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74" w:rsidRPr="00F43774" w:rsidRDefault="00F43774" w:rsidP="00F4377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5"/>
          <w:szCs w:val="21"/>
          <w:lang w:val="uk-UA" w:eastAsia="ru-RU"/>
        </w:rPr>
      </w:pPr>
      <w:proofErr w:type="spellStart"/>
      <w:r w:rsidRPr="00F43774"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ru-RU"/>
        </w:rPr>
        <w:t>Рекомендаці</w:t>
      </w:r>
      <w:proofErr w:type="spellEnd"/>
      <w:r w:rsidRPr="00F43774">
        <w:rPr>
          <w:rFonts w:ascii="Helvetica" w:eastAsia="Times New Roman" w:hAnsi="Helvetica" w:cs="Helvetica"/>
          <w:b/>
          <w:bCs/>
          <w:color w:val="333333"/>
          <w:sz w:val="25"/>
          <w:szCs w:val="21"/>
          <w:lang w:val="uk-UA" w:eastAsia="ru-RU"/>
        </w:rPr>
        <w:t>ї практичного психолога Антофій О.А.</w:t>
      </w:r>
      <w:r>
        <w:rPr>
          <w:rFonts w:ascii="Helvetica" w:eastAsia="Times New Roman" w:hAnsi="Helvetica" w:cs="Helvetica"/>
          <w:b/>
          <w:bCs/>
          <w:color w:val="333333"/>
          <w:sz w:val="25"/>
          <w:szCs w:val="21"/>
          <w:lang w:val="uk-UA" w:eastAsia="ru-RU"/>
        </w:rPr>
        <w:t xml:space="preserve">  - </w:t>
      </w:r>
    </w:p>
    <w:p w:rsidR="00F43774" w:rsidRPr="00F43774" w:rsidRDefault="00F43774" w:rsidP="00F4377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5"/>
          <w:szCs w:val="21"/>
          <w:lang w:eastAsia="ru-RU"/>
        </w:rPr>
      </w:pPr>
      <w:proofErr w:type="spellStart"/>
      <w:r w:rsidRPr="00F43774"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ru-RU"/>
        </w:rPr>
        <w:t>здобувачам</w:t>
      </w:r>
      <w:proofErr w:type="spellEnd"/>
      <w:r w:rsidRPr="00F43774"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ru-RU"/>
        </w:rPr>
        <w:t xml:space="preserve"> о</w:t>
      </w:r>
      <w:r w:rsidRPr="00F43774">
        <w:rPr>
          <w:rFonts w:ascii="Helvetica" w:eastAsia="Times New Roman" w:hAnsi="Helvetica" w:cs="Helvetica"/>
          <w:b/>
          <w:bCs/>
          <w:color w:val="333333"/>
          <w:sz w:val="25"/>
          <w:szCs w:val="21"/>
          <w:lang w:val="uk-UA" w:eastAsia="ru-RU"/>
        </w:rPr>
        <w:t xml:space="preserve">світи </w:t>
      </w:r>
      <w:r>
        <w:rPr>
          <w:rFonts w:ascii="Helvetica" w:eastAsia="Times New Roman" w:hAnsi="Helvetica" w:cs="Helvetica"/>
          <w:b/>
          <w:bCs/>
          <w:color w:val="333333"/>
          <w:sz w:val="25"/>
          <w:szCs w:val="21"/>
          <w:lang w:val="uk-UA" w:eastAsia="ru-RU"/>
        </w:rPr>
        <w:t xml:space="preserve">Кельменецького професійного ліцею </w:t>
      </w:r>
      <w:proofErr w:type="spellStart"/>
      <w:proofErr w:type="gramStart"/>
      <w:r w:rsidRPr="00F43774"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ru-RU"/>
        </w:rPr>
        <w:t>п</w:t>
      </w:r>
      <w:proofErr w:type="gramEnd"/>
      <w:r w:rsidRPr="00F43774"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ru-RU"/>
        </w:rPr>
        <w:t>ід</w:t>
      </w:r>
      <w:proofErr w:type="spellEnd"/>
      <w:r w:rsidRPr="00F43774"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ru-RU"/>
        </w:rPr>
        <w:t xml:space="preserve"> час карантину.</w:t>
      </w:r>
    </w:p>
    <w:p w:rsidR="00F43774" w:rsidRPr="00F43774" w:rsidRDefault="00F43774" w:rsidP="00F437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Дотримуйтесь</w:t>
      </w:r>
      <w:proofErr w:type="spellEnd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графіка</w:t>
      </w:r>
      <w:proofErr w:type="spellEnd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 </w:t>
      </w:r>
    </w:p>
    <w:p w:rsidR="00F43774" w:rsidRPr="00F43774" w:rsidRDefault="00F43774" w:rsidP="00F43774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000250" cy="1609034"/>
            <wp:effectExtent l="0" t="0" r="0" b="0"/>
            <wp:docPr id="8" name="Рисунок 8" descr="C:\Documents and Settings\User\Рабочий стол\стенд\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тенд\1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74" w:rsidRPr="00F43774" w:rsidRDefault="00F43774" w:rsidP="00F4377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ід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час карантину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важливо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підтримува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звичайний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розпорядок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дня. У </w:t>
      </w:r>
      <w:r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В</w:t>
      </w:r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ас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виникнути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велика</w:t>
      </w:r>
      <w:proofErr w:type="gram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спокуса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оголосити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карантин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додатковими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канікулами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і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цілий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день  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сидіти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перед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екраном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телевізора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Але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зміна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графіка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також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викликати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стрес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Корисно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буде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написати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аркуші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паперу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або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</w:t>
      </w:r>
      <w:proofErr w:type="gram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ікерах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докладний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розпорядок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дня і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розмістити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його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щоб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В</w:t>
      </w:r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постій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його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бачили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Важливо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щоб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</w:t>
      </w:r>
      <w:r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В</w:t>
      </w:r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ас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були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чіткі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очікування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щодо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того,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буде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відбуватися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в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продовж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дня – коли буде час для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навчання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 коли – для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читання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й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відпочинку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43774" w:rsidRPr="00F43774" w:rsidRDefault="00F43774" w:rsidP="00F437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</w:t>
      </w:r>
      <w:proofErr w:type="gramEnd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ідтримуйте</w:t>
      </w:r>
      <w:proofErr w:type="spellEnd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контакт з </w:t>
      </w:r>
      <w:proofErr w:type="spellStart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друзями</w:t>
      </w:r>
      <w:proofErr w:type="spellEnd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і </w:t>
      </w:r>
      <w:proofErr w:type="spellStart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близькими</w:t>
      </w:r>
      <w:proofErr w:type="spellEnd"/>
    </w:p>
    <w:p w:rsidR="00F43774" w:rsidRPr="00F43774" w:rsidRDefault="00F43774" w:rsidP="00F43774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685925" cy="1472817"/>
            <wp:effectExtent l="0" t="0" r="0" b="0"/>
            <wp:docPr id="9" name="Рисунок 9" descr="C:\Documents and Settings\User\Рабочий стол\стенд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тенд\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7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F43774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D0A7660" wp14:editId="156C4008">
                <wp:extent cx="1028700" cy="666750"/>
                <wp:effectExtent l="0" t="0" r="0" b="0"/>
                <wp:docPr id="5" name="AutoShape 2" descr="https://www.osvita.if.ua/data/external/source/2%20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www.osvita.if.ua/data/external/source/2%20(1).jpg" style="width:81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F43774" w:rsidRDefault="00F43774" w:rsidP="00F4377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Дуже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важливо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ідтримувати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контакт з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друзями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знизить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рівень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стресу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Також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спілкуйтес</w:t>
      </w:r>
      <w:r w:rsidR="00320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</w:t>
      </w:r>
      <w:proofErr w:type="spellEnd"/>
      <w:r w:rsidR="00320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 </w:t>
      </w:r>
      <w:proofErr w:type="spellStart"/>
      <w:r w:rsidR="00320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близькими</w:t>
      </w:r>
      <w:proofErr w:type="spellEnd"/>
      <w:r w:rsidR="00320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і родичами, </w:t>
      </w:r>
      <w:proofErr w:type="spellStart"/>
      <w:r w:rsidR="00320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яких</w:t>
      </w:r>
      <w:proofErr w:type="spellEnd"/>
      <w:r w:rsidR="00320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3209A1"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В</w:t>
      </w:r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тимчасово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можете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відвідати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особисто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Використовуйте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Viber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або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інші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відеочати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спілкуйтеся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месенджерах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і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соцмережах.</w:t>
      </w:r>
      <w:proofErr w:type="spellEnd"/>
    </w:p>
    <w:p w:rsidR="00F43774" w:rsidRPr="00F43774" w:rsidRDefault="00F43774" w:rsidP="00F43774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Влаштуйте</w:t>
      </w:r>
      <w:proofErr w:type="spellEnd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танцювальну</w:t>
      </w:r>
      <w:proofErr w:type="spellEnd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вечірку</w:t>
      </w:r>
      <w:proofErr w:type="spellEnd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F43774" w:rsidRPr="00F43774" w:rsidRDefault="00F43774" w:rsidP="00F43774">
      <w:pPr>
        <w:pStyle w:val="a5"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 </w:t>
      </w:r>
      <w:r w:rsidRPr="00F43774">
        <w:rPr>
          <w:noProof/>
          <w:lang w:eastAsia="ru-RU"/>
        </w:rPr>
        <mc:AlternateContent>
          <mc:Choice Requires="wps">
            <w:drawing>
              <wp:inline distT="0" distB="0" distL="0" distR="0" wp14:anchorId="05BE5FC7" wp14:editId="736CF86E">
                <wp:extent cx="2009775" cy="1729724"/>
                <wp:effectExtent l="0" t="0" r="0" b="4445"/>
                <wp:docPr id="4" name="AutoShape 3" descr="https://www.osvita.if.ua/data/external/source/3%20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9775" cy="1729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74" w:rsidRDefault="00F43774" w:rsidP="00F4377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21468" cy="1562100"/>
                                  <wp:effectExtent l="0" t="0" r="7620" b="0"/>
                                  <wp:docPr id="10" name="Рисунок 10" descr="C:\Documents and Settings\User\Рабочий стол\стенд\3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User\Рабочий стол\стенд\3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817" cy="1564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www.osvita.if.ua/data/external/source/3%20(2).jpg" style="width:158.25pt;height:1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" filled="f" stroked="f">
                <o:lock v:ext="edit" aspectratio="t"/>
                <v:textbox>
                  <w:txbxContent>
                    <w:p w:rsidR="00F43774" w:rsidRDefault="00F43774" w:rsidP="00F4377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821468" cy="1562100"/>
                            <wp:effectExtent l="0" t="0" r="7620" b="0"/>
                            <wp:docPr id="10" name="Рисунок 10" descr="C:\Documents and Settings\User\Рабочий стол\стенд\3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User\Рабочий стол\стенд\3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817" cy="1564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43774" w:rsidRPr="00F43774" w:rsidRDefault="003209A1" w:rsidP="00F4377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Запропонуйте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батькам разом з </w:t>
      </w:r>
      <w:r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В</w:t>
      </w:r>
      <w:proofErr w:type="spellStart"/>
      <w:r w:rsidR="00F43774"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</w:t>
      </w:r>
      <w:proofErr w:type="spellEnd"/>
      <w:r w:rsidR="00F43774"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F43774"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влаштувати</w:t>
      </w:r>
      <w:proofErr w:type="spellEnd"/>
      <w:r w:rsidR="00F43774"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F43774"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вечірку</w:t>
      </w:r>
      <w:proofErr w:type="spellEnd"/>
      <w:r w:rsidR="00F43774"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43774" w:rsidRPr="00F43774" w:rsidRDefault="00F43774" w:rsidP="00F4377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Якщо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карантин не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дозволяє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вам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гуляти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</w:t>
      </w:r>
      <w:proofErr w:type="gram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іжому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повітрі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влаштуйте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танц</w:t>
      </w:r>
      <w:r w:rsidR="00320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ювальну</w:t>
      </w:r>
      <w:proofErr w:type="spellEnd"/>
      <w:r w:rsidR="00320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320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вечірку</w:t>
      </w:r>
      <w:proofErr w:type="spellEnd"/>
      <w:r w:rsidR="00320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320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вдома</w:t>
      </w:r>
      <w:proofErr w:type="spellEnd"/>
      <w:r w:rsidR="00320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Все, </w:t>
      </w:r>
      <w:proofErr w:type="spellStart"/>
      <w:r w:rsidR="00320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що</w:t>
      </w:r>
      <w:proofErr w:type="spellEnd"/>
      <w:r w:rsidR="00320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3209A1"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В</w:t>
      </w:r>
      <w:bookmarkStart w:id="0" w:name="_GoBack"/>
      <w:bookmarkEnd w:id="0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ам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потрібно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–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знайти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улюблену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музику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43774" w:rsidRPr="00F43774" w:rsidRDefault="00F43774" w:rsidP="00F43774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626262"/>
          <w:sz w:val="21"/>
          <w:szCs w:val="21"/>
          <w:lang w:val="uk-UA" w:eastAsia="ru-RU"/>
        </w:rPr>
      </w:pPr>
      <w:proofErr w:type="spellStart"/>
      <w:proofErr w:type="gramStart"/>
      <w:r w:rsidRPr="00F43774">
        <w:rPr>
          <w:rFonts w:ascii="Helvetica" w:eastAsia="Times New Roman" w:hAnsi="Helvetica" w:cs="Helvetica"/>
          <w:b/>
          <w:bCs/>
          <w:color w:val="626262"/>
          <w:sz w:val="21"/>
          <w:szCs w:val="21"/>
          <w:lang w:eastAsia="ru-RU"/>
        </w:rPr>
        <w:t>П</w:t>
      </w:r>
      <w:proofErr w:type="gramEnd"/>
      <w:r w:rsidRPr="00F43774">
        <w:rPr>
          <w:rFonts w:ascii="Helvetica" w:eastAsia="Times New Roman" w:hAnsi="Helvetica" w:cs="Helvetica"/>
          <w:b/>
          <w:bCs/>
          <w:color w:val="626262"/>
          <w:sz w:val="21"/>
          <w:szCs w:val="21"/>
          <w:lang w:eastAsia="ru-RU"/>
        </w:rPr>
        <w:t>ід</w:t>
      </w:r>
      <w:proofErr w:type="spellEnd"/>
      <w:r w:rsidRPr="00F43774">
        <w:rPr>
          <w:rFonts w:ascii="Helvetica" w:eastAsia="Times New Roman" w:hAnsi="Helvetica" w:cs="Helvetica"/>
          <w:b/>
          <w:bCs/>
          <w:color w:val="626262"/>
          <w:sz w:val="21"/>
          <w:szCs w:val="21"/>
          <w:lang w:eastAsia="ru-RU"/>
        </w:rPr>
        <w:t xml:space="preserve"> час карантину </w:t>
      </w:r>
      <w:proofErr w:type="spellStart"/>
      <w:r w:rsidRPr="00F43774">
        <w:rPr>
          <w:rFonts w:ascii="Helvetica" w:eastAsia="Times New Roman" w:hAnsi="Helvetica" w:cs="Helvetica"/>
          <w:b/>
          <w:bCs/>
          <w:color w:val="626262"/>
          <w:sz w:val="21"/>
          <w:szCs w:val="21"/>
          <w:lang w:eastAsia="ru-RU"/>
        </w:rPr>
        <w:t>використовуйте</w:t>
      </w:r>
      <w:proofErr w:type="spellEnd"/>
      <w:r w:rsidRPr="00F43774">
        <w:rPr>
          <w:rFonts w:ascii="Helvetica" w:eastAsia="Times New Roman" w:hAnsi="Helvetica" w:cs="Helvetica"/>
          <w:b/>
          <w:bCs/>
          <w:color w:val="626262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b/>
          <w:bCs/>
          <w:color w:val="626262"/>
          <w:sz w:val="21"/>
          <w:szCs w:val="21"/>
          <w:lang w:eastAsia="ru-RU"/>
        </w:rPr>
        <w:t>електронні</w:t>
      </w:r>
      <w:proofErr w:type="spellEnd"/>
      <w:r w:rsidRPr="00F43774">
        <w:rPr>
          <w:rFonts w:ascii="Helvetica" w:eastAsia="Times New Roman" w:hAnsi="Helvetica" w:cs="Helvetica"/>
          <w:b/>
          <w:bCs/>
          <w:color w:val="626262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b/>
          <w:bCs/>
          <w:color w:val="626262"/>
          <w:sz w:val="21"/>
          <w:szCs w:val="21"/>
          <w:lang w:eastAsia="ru-RU"/>
        </w:rPr>
        <w:t>пристрої</w:t>
      </w:r>
      <w:proofErr w:type="spellEnd"/>
      <w:r w:rsidRPr="00F43774">
        <w:rPr>
          <w:rFonts w:ascii="Helvetica" w:eastAsia="Times New Roman" w:hAnsi="Helvetica" w:cs="Helvetica"/>
          <w:b/>
          <w:bCs/>
          <w:color w:val="626262"/>
          <w:sz w:val="21"/>
          <w:szCs w:val="21"/>
          <w:lang w:eastAsia="ru-RU"/>
        </w:rPr>
        <w:t xml:space="preserve"> з </w:t>
      </w:r>
      <w:proofErr w:type="spellStart"/>
      <w:r w:rsidRPr="00F43774">
        <w:rPr>
          <w:rFonts w:ascii="Helvetica" w:eastAsia="Times New Roman" w:hAnsi="Helvetica" w:cs="Helvetica"/>
          <w:b/>
          <w:bCs/>
          <w:color w:val="626262"/>
          <w:sz w:val="21"/>
          <w:szCs w:val="21"/>
          <w:lang w:eastAsia="ru-RU"/>
        </w:rPr>
        <w:t>розумом</w:t>
      </w:r>
      <w:proofErr w:type="spellEnd"/>
      <w:r w:rsidRPr="00F43774">
        <w:rPr>
          <w:rFonts w:ascii="Helvetica" w:eastAsia="Times New Roman" w:hAnsi="Helvetica" w:cs="Helvetica"/>
          <w:b/>
          <w:bCs/>
          <w:color w:val="626262"/>
          <w:sz w:val="21"/>
          <w:szCs w:val="21"/>
          <w:lang w:eastAsia="ru-RU"/>
        </w:rPr>
        <w:t> </w:t>
      </w:r>
    </w:p>
    <w:p w:rsidR="00F43774" w:rsidRPr="00F43774" w:rsidRDefault="00F43774" w:rsidP="00F43774">
      <w:pPr>
        <w:pStyle w:val="a5"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3774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0597FBAB" wp14:editId="329E82E6">
                <wp:extent cx="2000250" cy="1645065"/>
                <wp:effectExtent l="0" t="0" r="0" b="0"/>
                <wp:docPr id="3" name="AutoShape 4" descr="https://www.osvita.if.ua/data/external/source/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164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74" w:rsidRDefault="00F43774" w:rsidP="00F4377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952625" cy="1609879"/>
                                  <wp:effectExtent l="0" t="0" r="0" b="9525"/>
                                  <wp:docPr id="11" name="Рисунок 11" descr="C:\Documents and Settings\User\Рабочий стол\стенд\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User\Рабочий стол\стенд\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157" cy="1618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7" alt="https://www.osvita.if.ua/data/external/source/4.jpg" style="width:157.5pt;height:1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" filled="f" stroked="f">
                <o:lock v:ext="edit" aspectratio="t"/>
                <v:textbox>
                  <w:txbxContent>
                    <w:p w:rsidR="00F43774" w:rsidRDefault="00F43774" w:rsidP="00F4377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952625" cy="1609879"/>
                            <wp:effectExtent l="0" t="0" r="0" b="9525"/>
                            <wp:docPr id="11" name="Рисунок 11" descr="C:\Documents and Settings\User\Рабочий стол\стенд\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User\Рабочий стол\стенд\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157" cy="1618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43774" w:rsidRPr="00F43774" w:rsidRDefault="00F43774" w:rsidP="00F4377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 негативного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впливу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сучасних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гаджетів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відноситься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випромінювання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але при неправильному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дозуванні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екранного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часу і неадекватному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його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розподілі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їх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використання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негативно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впливати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нервову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систему,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зі</w:t>
      </w:r>
      <w:proofErr w:type="gram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spellEnd"/>
      <w:proofErr w:type="gram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сприяти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ожирінню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і неправильному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обміну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речовин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Отже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треба знати і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дотримуватися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певних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правил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використання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цифрових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гаджетів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розроблених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медичними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працівниками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науковцями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43774" w:rsidRPr="00F43774" w:rsidRDefault="00F43774" w:rsidP="00F437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Беріть</w:t>
      </w:r>
      <w:proofErr w:type="spellEnd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участь у </w:t>
      </w:r>
      <w:proofErr w:type="spellStart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домашніх</w:t>
      </w:r>
      <w:proofErr w:type="spellEnd"/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справах</w:t>
      </w:r>
    </w:p>
    <w:p w:rsidR="00F43774" w:rsidRPr="00F43774" w:rsidRDefault="00F43774" w:rsidP="00F43774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 w:rsidRPr="00F43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409950" cy="2628900"/>
            <wp:effectExtent l="0" t="0" r="0" b="0"/>
            <wp:docPr id="14" name="Рисунок 14" descr="C:\Documents and Settings\User\Рабочий стол\стен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стенд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74" w:rsidRPr="00F43774" w:rsidRDefault="00F43774" w:rsidP="00F4377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Домашні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обов'язки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потрібні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того,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щоб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здобути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навички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які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будуть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корисні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дорослому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житті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Розвиток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цих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умінь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додасть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впевненості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майбутньому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209A1" w:rsidRPr="003209A1" w:rsidRDefault="00F43774" w:rsidP="003209A1">
      <w:pPr>
        <w:pStyle w:val="a5"/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626262"/>
          <w:sz w:val="21"/>
          <w:szCs w:val="21"/>
          <w:lang w:val="uk-UA" w:eastAsia="ru-RU"/>
        </w:rPr>
      </w:pPr>
      <w:r w:rsidRPr="003209A1">
        <w:rPr>
          <w:rFonts w:ascii="Helvetica" w:eastAsia="Times New Roman" w:hAnsi="Helvetica" w:cs="Helvetica"/>
          <w:b/>
          <w:bCs/>
          <w:color w:val="626262"/>
          <w:sz w:val="21"/>
          <w:szCs w:val="21"/>
          <w:lang w:eastAsia="ru-RU"/>
        </w:rPr>
        <w:t>Читайте книги   </w:t>
      </w:r>
    </w:p>
    <w:p w:rsidR="00F43774" w:rsidRPr="003209A1" w:rsidRDefault="00F43774" w:rsidP="003209A1">
      <w:pPr>
        <w:pStyle w:val="a5"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 w:rsidRPr="003209A1">
        <w:rPr>
          <w:rFonts w:ascii="Helvetica" w:eastAsia="Times New Roman" w:hAnsi="Helvetica" w:cs="Helvetica"/>
          <w:b/>
          <w:bCs/>
          <w:color w:val="626262"/>
          <w:sz w:val="21"/>
          <w:szCs w:val="21"/>
          <w:lang w:eastAsia="ru-RU"/>
        </w:rPr>
        <w:t xml:space="preserve">      </w:t>
      </w:r>
      <w:r w:rsidR="003209A1">
        <w:rPr>
          <w:rFonts w:ascii="Helvetica" w:eastAsia="Times New Roman" w:hAnsi="Helvetica" w:cs="Helvetica"/>
          <w:b/>
          <w:bCs/>
          <w:noProof/>
          <w:color w:val="626262"/>
          <w:sz w:val="21"/>
          <w:szCs w:val="21"/>
          <w:lang w:eastAsia="ru-RU"/>
        </w:rPr>
        <w:drawing>
          <wp:inline distT="0" distB="0" distL="0" distR="0">
            <wp:extent cx="2319857" cy="1714500"/>
            <wp:effectExtent l="0" t="0" r="4445" b="0"/>
            <wp:docPr id="17" name="Рисунок 17" descr="C:\Documents and Settings\User\Рабочий стол\стенд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стенд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57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74" w:rsidRDefault="00F43774" w:rsidP="00F4377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Читання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знижує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стрес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Доведено,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що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лише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шість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хвилин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читання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знижує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івень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стресу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65%.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Навіть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нудьги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рятує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Цікавий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сюжет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художнього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твору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відволікає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від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проблем та </w:t>
      </w:r>
      <w:proofErr w:type="spellStart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заспокоює</w:t>
      </w:r>
      <w:proofErr w:type="spellEnd"/>
      <w:r w:rsidRPr="00F437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209A1" w:rsidRPr="00F43774" w:rsidRDefault="003209A1" w:rsidP="00F4377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Здоров</w:t>
      </w:r>
      <w:r w:rsidRPr="00320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’</w:t>
      </w:r>
      <w:r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я усім та гарного настрою!!!</w:t>
      </w:r>
    </w:p>
    <w:p w:rsidR="00F31594" w:rsidRDefault="00F31594" w:rsidP="00F43774"/>
    <w:sectPr w:rsidR="00F31594" w:rsidSect="00F43774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C3F"/>
    <w:multiLevelType w:val="multilevel"/>
    <w:tmpl w:val="044EA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A6EB8"/>
    <w:multiLevelType w:val="multilevel"/>
    <w:tmpl w:val="C5909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10149"/>
    <w:multiLevelType w:val="multilevel"/>
    <w:tmpl w:val="E2B6E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54EB1"/>
    <w:multiLevelType w:val="multilevel"/>
    <w:tmpl w:val="1DF8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75"/>
    <w:rsid w:val="003209A1"/>
    <w:rsid w:val="005A5175"/>
    <w:rsid w:val="00F31594"/>
    <w:rsid w:val="00F4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7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7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2020-09-17T04:38:00Z</dcterms:created>
  <dcterms:modified xsi:type="dcterms:W3CDTF">2020-09-17T04:52:00Z</dcterms:modified>
</cp:coreProperties>
</file>