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D2" w:rsidRPr="00731DD2" w:rsidRDefault="00731DD2" w:rsidP="00731DD2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val="uk-UA" w:eastAsia="ru-RU"/>
        </w:rPr>
      </w:pPr>
      <w:r w:rsidRPr="00731DD2">
        <w:rPr>
          <w:rFonts w:ascii="Cambria" w:eastAsia="Times New Roman" w:hAnsi="Cambria" w:cs="Times New Roman"/>
          <w:b/>
          <w:sz w:val="32"/>
          <w:szCs w:val="32"/>
          <w:lang w:val="uk-UA" w:eastAsia="ru-RU"/>
        </w:rPr>
        <w:t xml:space="preserve">Структура річного плану виховної роботи </w:t>
      </w:r>
    </w:p>
    <w:p w:rsidR="00731DD2" w:rsidRPr="00731DD2" w:rsidRDefault="00731DD2" w:rsidP="00731DD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uk-UA" w:eastAsia="ru-RU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336"/>
        <w:gridCol w:w="1696"/>
        <w:gridCol w:w="2308"/>
      </w:tblGrid>
      <w:tr w:rsidR="00731DD2" w:rsidRPr="00731DD2" w:rsidTr="00731DD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val="uk-UA" w:eastAsia="ru-RU"/>
              </w:rPr>
              <w:t>завдання та зміст роботи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731DD2" w:rsidRPr="00731DD2" w:rsidTr="00731D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І. Організаційна робота</w:t>
            </w:r>
          </w:p>
        </w:tc>
      </w:tr>
      <w:tr w:rsidR="00731DD2" w:rsidRPr="00731DD2" w:rsidTr="00731DD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D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І.1.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31DD2" w:rsidRPr="00731DD2" w:rsidTr="00731D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ІІ. Ціннісне ставлення до себе</w:t>
            </w:r>
          </w:p>
        </w:tc>
      </w:tr>
      <w:tr w:rsidR="00731DD2" w:rsidRPr="00731DD2" w:rsidTr="00731DD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ІІ.1.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31DD2" w:rsidRPr="00731DD2" w:rsidTr="00731D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ІІІ. Ціннісне ставлення до </w:t>
            </w:r>
            <w:r w:rsidRPr="00731D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сім'ї, родини, людей. </w:t>
            </w: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Сімейне виховання</w:t>
            </w:r>
          </w:p>
        </w:tc>
      </w:tr>
      <w:tr w:rsidR="00731DD2" w:rsidRPr="00731DD2" w:rsidTr="00731DD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ІІІ.1.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31DD2" w:rsidRPr="00731DD2" w:rsidTr="00731D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</w:t>
            </w: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Ціннісне ставлення до </w:t>
            </w:r>
            <w:r w:rsidRPr="00731D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праці. Трудове виховання</w:t>
            </w:r>
          </w:p>
        </w:tc>
      </w:tr>
      <w:tr w:rsidR="00731DD2" w:rsidRPr="00731DD2" w:rsidTr="00731DD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Pr="00731D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31D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.1.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31DD2" w:rsidRPr="00731DD2" w:rsidTr="00731D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Ціннісне ставлення до природи. Екологічне виховання</w:t>
            </w:r>
          </w:p>
        </w:tc>
      </w:tr>
      <w:tr w:rsidR="00731DD2" w:rsidRPr="00731DD2" w:rsidTr="00731DD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31D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.1.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31DD2" w:rsidRPr="00731DD2" w:rsidTr="00731D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І. Ціннісне ставлення до культури і мистецтва. Естетичне виховання</w:t>
            </w:r>
          </w:p>
        </w:tc>
      </w:tr>
      <w:tr w:rsidR="00731DD2" w:rsidRPr="00731DD2" w:rsidTr="00731DD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31D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І.1.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31DD2" w:rsidRPr="00731DD2" w:rsidTr="00731D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ІІ. </w:t>
            </w:r>
            <w:r w:rsidRPr="00731D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Ціннісне ставлення особистості до суспільства і держави. Національно-патріотичне виховання</w:t>
            </w:r>
          </w:p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ІІ.1. Військово-патріотичне виховання</w:t>
            </w:r>
          </w:p>
        </w:tc>
      </w:tr>
      <w:tr w:rsidR="00731DD2" w:rsidRPr="00731DD2" w:rsidTr="00731DD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D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31D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ІІ.1.1.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31DD2" w:rsidRPr="00731DD2" w:rsidTr="00731D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ІІ.2. Громадянське виховання</w:t>
            </w:r>
          </w:p>
        </w:tc>
      </w:tr>
      <w:tr w:rsidR="00731DD2" w:rsidRPr="00731DD2" w:rsidTr="00731DD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D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31D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ІІ.2.1.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31DD2" w:rsidRPr="00731DD2" w:rsidTr="00731D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ІІ.3. Духовно-моральне виховання</w:t>
            </w:r>
          </w:p>
        </w:tc>
      </w:tr>
      <w:tr w:rsidR="00731DD2" w:rsidRPr="00731DD2" w:rsidTr="00731DD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D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31D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ІІ.3.1.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31DD2" w:rsidRPr="00731DD2" w:rsidTr="00731D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ІІІ. Превентивне виховання</w:t>
            </w:r>
          </w:p>
        </w:tc>
      </w:tr>
      <w:tr w:rsidR="00731DD2" w:rsidRPr="00731DD2" w:rsidTr="00731DD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DD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31D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ІІІ.1.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31DD2" w:rsidRPr="00731DD2" w:rsidTr="00731DD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ІХ. Особистісно-орієнтоване виховання</w:t>
            </w:r>
          </w:p>
        </w:tc>
      </w:tr>
      <w:tr w:rsidR="00731DD2" w:rsidRPr="00731DD2" w:rsidTr="00731DD2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31D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ІХ.1.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D2" w:rsidRPr="00731DD2" w:rsidRDefault="00731DD2" w:rsidP="0073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31DD2" w:rsidRPr="00731DD2" w:rsidRDefault="00731DD2" w:rsidP="00731DD2">
      <w:pPr>
        <w:spacing w:after="0" w:line="240" w:lineRule="auto"/>
        <w:ind w:firstLine="720"/>
        <w:rPr>
          <w:rFonts w:ascii="Cambria" w:eastAsia="Times New Roman" w:hAnsi="Cambria" w:cs="Times New Roman"/>
          <w:sz w:val="24"/>
          <w:szCs w:val="24"/>
          <w:lang w:val="uk-UA" w:eastAsia="ru-RU"/>
        </w:rPr>
      </w:pPr>
    </w:p>
    <w:p w:rsidR="00731DD2" w:rsidRPr="00731DD2" w:rsidRDefault="00731DD2" w:rsidP="00731DD2">
      <w:pPr>
        <w:rPr>
          <w:rFonts w:ascii="Cambria" w:eastAsia="Times New Roman" w:hAnsi="Cambria" w:cs="Times New Roman"/>
          <w:sz w:val="28"/>
          <w:szCs w:val="28"/>
          <w:lang w:val="uk-UA" w:eastAsia="ru-RU"/>
        </w:rPr>
      </w:pPr>
      <w:r w:rsidRPr="00731DD2">
        <w:rPr>
          <w:rFonts w:ascii="Cambria" w:eastAsia="Times New Roman" w:hAnsi="Cambria" w:cs="Times New Roman"/>
          <w:sz w:val="28"/>
          <w:szCs w:val="28"/>
          <w:lang w:val="uk-UA" w:eastAsia="ru-RU"/>
        </w:rPr>
        <w:t>* Можна включити стовпчик «відмітка про виконання», якщо це полегшить звітування про виконання плану роботи.</w:t>
      </w:r>
    </w:p>
    <w:p w:rsidR="00443A29" w:rsidRPr="00731DD2" w:rsidRDefault="00443A29">
      <w:pPr>
        <w:rPr>
          <w:lang w:val="uk-UA"/>
        </w:rPr>
      </w:pPr>
      <w:bookmarkStart w:id="0" w:name="_GoBack"/>
      <w:bookmarkEnd w:id="0"/>
    </w:p>
    <w:sectPr w:rsidR="00443A29" w:rsidRPr="0073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D2"/>
    <w:rsid w:val="00443A29"/>
    <w:rsid w:val="0073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2017-10-10T20:33:00Z</dcterms:created>
  <dcterms:modified xsi:type="dcterms:W3CDTF">2017-10-10T20:33:00Z</dcterms:modified>
</cp:coreProperties>
</file>