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2C1" w:rsidRPr="00C95A7F" w:rsidRDefault="00C61EB6" w:rsidP="00C95A7F">
      <w:pPr>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6526333" cy="96488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_viber_2021-02-16_13-59-30.jpg"/>
                    <pic:cNvPicPr/>
                  </pic:nvPicPr>
                  <pic:blipFill>
                    <a:blip r:embed="rId5">
                      <a:extLst>
                        <a:ext uri="{28A0092B-C50C-407E-A947-70E740481C1C}">
                          <a14:useLocalDpi xmlns:a14="http://schemas.microsoft.com/office/drawing/2010/main" val="0"/>
                        </a:ext>
                      </a:extLst>
                    </a:blip>
                    <a:stretch>
                      <a:fillRect/>
                    </a:stretch>
                  </pic:blipFill>
                  <pic:spPr>
                    <a:xfrm>
                      <a:off x="0" y="0"/>
                      <a:ext cx="6540690" cy="9670051"/>
                    </a:xfrm>
                    <a:prstGeom prst="rect">
                      <a:avLst/>
                    </a:prstGeom>
                  </pic:spPr>
                </pic:pic>
              </a:graphicData>
            </a:graphic>
          </wp:inline>
        </w:drawing>
      </w:r>
      <w:bookmarkEnd w:id="0"/>
      <w:r w:rsidR="00FE02C1" w:rsidRPr="00C95A7F">
        <w:rPr>
          <w:rFonts w:ascii="Times New Roman" w:hAnsi="Times New Roman" w:cs="Times New Roman"/>
          <w:b/>
          <w:sz w:val="24"/>
          <w:szCs w:val="24"/>
        </w:rPr>
        <w:lastRenderedPageBreak/>
        <w:t xml:space="preserve">1. ЗАГАЛЬНІ ПОЛОЖЕННЯ </w:t>
      </w:r>
    </w:p>
    <w:p w:rsidR="00FE02C1" w:rsidRPr="002D6125" w:rsidRDefault="00FE02C1" w:rsidP="00FE02C1">
      <w:pPr>
        <w:jc w:val="both"/>
        <w:rPr>
          <w:rFonts w:ascii="Times New Roman" w:hAnsi="Times New Roman" w:cs="Times New Roman"/>
          <w:sz w:val="24"/>
          <w:szCs w:val="24"/>
        </w:rPr>
      </w:pPr>
      <w:r w:rsidRPr="002D6125">
        <w:rPr>
          <w:rFonts w:ascii="Times New Roman" w:hAnsi="Times New Roman" w:cs="Times New Roman"/>
          <w:sz w:val="24"/>
          <w:szCs w:val="24"/>
        </w:rPr>
        <w:t xml:space="preserve">1.1. </w:t>
      </w:r>
      <w:r w:rsidRPr="002D6125">
        <w:rPr>
          <w:rFonts w:ascii="Times New Roman" w:eastAsia="Times New Roman" w:hAnsi="Times New Roman" w:cs="Times New Roman"/>
          <w:sz w:val="24"/>
          <w:szCs w:val="24"/>
          <w:lang w:eastAsia="uk-UA"/>
        </w:rPr>
        <w:t>Положення про внутрішню  систему забезпечення якості освіти   розроблено відповідно до вимог Закону України «Про освіту» (стаття 41. Система забезпечення якості освіти).</w:t>
      </w:r>
      <w:r w:rsidRPr="002D6125">
        <w:rPr>
          <w:rFonts w:ascii="Times New Roman" w:hAnsi="Times New Roman" w:cs="Times New Roman"/>
          <w:sz w:val="24"/>
          <w:szCs w:val="24"/>
        </w:rPr>
        <w:t xml:space="preserve"> Вона має гарантувати якість освітньої діяльності ліцею і забезпечувати стабільне виконання ним вимог чинного законодавства, державних та галузевих стандартів П(ПТ)О, органів ліцензування та акредитації. </w:t>
      </w:r>
    </w:p>
    <w:p w:rsidR="00FE02C1" w:rsidRPr="00D57DEC" w:rsidRDefault="00C95A7F" w:rsidP="00C95A7F">
      <w:pPr>
        <w:spacing w:after="0" w:line="240" w:lineRule="auto"/>
        <w:ind w:right="4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FE02C1" w:rsidRPr="00D57DEC">
        <w:rPr>
          <w:rFonts w:ascii="Times New Roman" w:eastAsia="Times New Roman" w:hAnsi="Times New Roman" w:cs="Times New Roman"/>
          <w:sz w:val="24"/>
          <w:szCs w:val="24"/>
          <w:lang w:eastAsia="uk-UA"/>
        </w:rPr>
        <w:t xml:space="preserve">Внутрішня система забезпечення якості </w:t>
      </w:r>
      <w:r w:rsidR="00FF5FA9" w:rsidRPr="00D57DEC">
        <w:rPr>
          <w:rFonts w:ascii="Times New Roman" w:eastAsia="Times New Roman" w:hAnsi="Times New Roman" w:cs="Times New Roman"/>
          <w:sz w:val="24"/>
          <w:szCs w:val="24"/>
          <w:lang w:eastAsia="uk-UA"/>
        </w:rPr>
        <w:t xml:space="preserve">освіти в </w:t>
      </w:r>
      <w:proofErr w:type="spellStart"/>
      <w:r w:rsidR="00FF5FA9" w:rsidRPr="00D57DEC">
        <w:rPr>
          <w:rFonts w:ascii="Times New Roman" w:eastAsia="Times New Roman" w:hAnsi="Times New Roman" w:cs="Times New Roman"/>
          <w:sz w:val="24"/>
          <w:szCs w:val="24"/>
          <w:lang w:eastAsia="uk-UA"/>
        </w:rPr>
        <w:t>Кельменецькому</w:t>
      </w:r>
      <w:proofErr w:type="spellEnd"/>
      <w:r w:rsidR="00FF5FA9" w:rsidRPr="00D57DEC">
        <w:rPr>
          <w:rFonts w:ascii="Times New Roman" w:eastAsia="Times New Roman" w:hAnsi="Times New Roman" w:cs="Times New Roman"/>
          <w:sz w:val="24"/>
          <w:szCs w:val="24"/>
          <w:lang w:eastAsia="uk-UA"/>
        </w:rPr>
        <w:t xml:space="preserve"> професійному ліцеї </w:t>
      </w:r>
      <w:r w:rsidR="00FE02C1" w:rsidRPr="00D57DEC">
        <w:rPr>
          <w:rFonts w:ascii="Times New Roman" w:eastAsia="Times New Roman" w:hAnsi="Times New Roman" w:cs="Times New Roman"/>
          <w:sz w:val="24"/>
          <w:szCs w:val="24"/>
          <w:lang w:eastAsia="uk-UA"/>
        </w:rPr>
        <w:t>включає:</w:t>
      </w:r>
    </w:p>
    <w:p w:rsidR="00FE02C1" w:rsidRPr="00D57DEC" w:rsidRDefault="00FE02C1" w:rsidP="00FE02C1">
      <w:pPr>
        <w:spacing w:after="0" w:line="240" w:lineRule="auto"/>
        <w:ind w:right="48" w:firstLine="716"/>
        <w:jc w:val="both"/>
        <w:rPr>
          <w:rFonts w:ascii="Times New Roman" w:eastAsia="Times New Roman" w:hAnsi="Times New Roman" w:cs="Times New Roman"/>
          <w:sz w:val="24"/>
          <w:szCs w:val="24"/>
          <w:lang w:eastAsia="uk-UA"/>
        </w:rPr>
      </w:pPr>
      <w:r w:rsidRPr="00D57DEC">
        <w:rPr>
          <w:rFonts w:ascii="Times New Roman" w:eastAsia="Times New Roman" w:hAnsi="Times New Roman" w:cs="Times New Roman"/>
          <w:sz w:val="24"/>
          <w:szCs w:val="24"/>
          <w:lang w:eastAsia="uk-UA"/>
        </w:rPr>
        <w:t>•         стратегію та процедури забезпечення якості освіти;</w:t>
      </w:r>
    </w:p>
    <w:p w:rsidR="00FE02C1" w:rsidRPr="00D57DEC" w:rsidRDefault="00FE02C1" w:rsidP="00FE02C1">
      <w:pPr>
        <w:spacing w:after="0" w:line="240" w:lineRule="auto"/>
        <w:ind w:right="48" w:firstLine="716"/>
        <w:jc w:val="both"/>
        <w:rPr>
          <w:rFonts w:ascii="Times New Roman" w:eastAsia="Times New Roman" w:hAnsi="Times New Roman" w:cs="Times New Roman"/>
          <w:sz w:val="24"/>
          <w:szCs w:val="24"/>
          <w:lang w:eastAsia="uk-UA"/>
        </w:rPr>
      </w:pPr>
      <w:r w:rsidRPr="00D57DEC">
        <w:rPr>
          <w:rFonts w:ascii="Times New Roman" w:eastAsia="Times New Roman" w:hAnsi="Times New Roman" w:cs="Times New Roman"/>
          <w:sz w:val="24"/>
          <w:szCs w:val="24"/>
          <w:lang w:eastAsia="uk-UA"/>
        </w:rPr>
        <w:t>•         систему та механізми забезпечення академічної доброчесності;</w:t>
      </w:r>
    </w:p>
    <w:p w:rsidR="00FE02C1" w:rsidRPr="00D57DEC" w:rsidRDefault="00FE02C1" w:rsidP="00FE02C1">
      <w:pPr>
        <w:spacing w:after="0" w:line="240" w:lineRule="auto"/>
        <w:ind w:right="48" w:firstLine="716"/>
        <w:jc w:val="both"/>
        <w:rPr>
          <w:rFonts w:ascii="Times New Roman" w:eastAsia="Times New Roman" w:hAnsi="Times New Roman" w:cs="Times New Roman"/>
          <w:sz w:val="24"/>
          <w:szCs w:val="24"/>
          <w:lang w:eastAsia="uk-UA"/>
        </w:rPr>
      </w:pPr>
      <w:r w:rsidRPr="00D57DEC">
        <w:rPr>
          <w:rFonts w:ascii="Times New Roman" w:eastAsia="Times New Roman" w:hAnsi="Times New Roman" w:cs="Times New Roman"/>
          <w:sz w:val="24"/>
          <w:szCs w:val="24"/>
          <w:lang w:eastAsia="uk-UA"/>
        </w:rPr>
        <w:t xml:space="preserve">•         критерії, правила і процедури оцінювання </w:t>
      </w:r>
      <w:r w:rsidR="00D57DEC" w:rsidRPr="00D57DEC">
        <w:rPr>
          <w:rFonts w:ascii="Times New Roman" w:eastAsia="Times New Roman" w:hAnsi="Times New Roman" w:cs="Times New Roman"/>
          <w:sz w:val="24"/>
          <w:szCs w:val="24"/>
          <w:lang w:eastAsia="uk-UA"/>
        </w:rPr>
        <w:t>здобувач</w:t>
      </w:r>
      <w:r w:rsidRPr="00D57DEC">
        <w:rPr>
          <w:rFonts w:ascii="Times New Roman" w:eastAsia="Times New Roman" w:hAnsi="Times New Roman" w:cs="Times New Roman"/>
          <w:sz w:val="24"/>
          <w:szCs w:val="24"/>
          <w:lang w:eastAsia="uk-UA"/>
        </w:rPr>
        <w:t>ів</w:t>
      </w:r>
      <w:r w:rsidR="00D57DEC" w:rsidRPr="00D57DEC">
        <w:rPr>
          <w:rFonts w:ascii="Times New Roman" w:eastAsia="Times New Roman" w:hAnsi="Times New Roman" w:cs="Times New Roman"/>
          <w:sz w:val="24"/>
          <w:szCs w:val="24"/>
          <w:lang w:eastAsia="uk-UA"/>
        </w:rPr>
        <w:t xml:space="preserve"> освіти</w:t>
      </w:r>
      <w:r w:rsidRPr="00D57DEC">
        <w:rPr>
          <w:rFonts w:ascii="Times New Roman" w:eastAsia="Times New Roman" w:hAnsi="Times New Roman" w:cs="Times New Roman"/>
          <w:sz w:val="24"/>
          <w:szCs w:val="24"/>
          <w:lang w:eastAsia="uk-UA"/>
        </w:rPr>
        <w:t>;</w:t>
      </w:r>
    </w:p>
    <w:p w:rsidR="00FE02C1" w:rsidRPr="00D57DEC" w:rsidRDefault="00FE02C1" w:rsidP="00FE02C1">
      <w:pPr>
        <w:spacing w:after="0" w:line="240" w:lineRule="auto"/>
        <w:ind w:right="48" w:firstLine="716"/>
        <w:jc w:val="both"/>
        <w:rPr>
          <w:rFonts w:ascii="Times New Roman" w:eastAsia="Times New Roman" w:hAnsi="Times New Roman" w:cs="Times New Roman"/>
          <w:sz w:val="24"/>
          <w:szCs w:val="24"/>
          <w:lang w:eastAsia="uk-UA"/>
        </w:rPr>
      </w:pPr>
      <w:r w:rsidRPr="00D57DEC">
        <w:rPr>
          <w:rFonts w:ascii="Times New Roman" w:eastAsia="Times New Roman" w:hAnsi="Times New Roman" w:cs="Times New Roman"/>
          <w:sz w:val="24"/>
          <w:szCs w:val="24"/>
          <w:lang w:eastAsia="uk-UA"/>
        </w:rPr>
        <w:t>•         критерії, правила і процедури оцінювання педагогічної  діяльності педагогічних працівників;</w:t>
      </w:r>
    </w:p>
    <w:p w:rsidR="00FE02C1" w:rsidRPr="00D57DEC" w:rsidRDefault="00FE02C1" w:rsidP="00FE02C1">
      <w:pPr>
        <w:spacing w:after="0" w:line="240" w:lineRule="auto"/>
        <w:ind w:right="48" w:firstLine="716"/>
        <w:jc w:val="both"/>
        <w:rPr>
          <w:rFonts w:ascii="Times New Roman" w:eastAsia="Times New Roman" w:hAnsi="Times New Roman" w:cs="Times New Roman"/>
          <w:sz w:val="24"/>
          <w:szCs w:val="24"/>
          <w:lang w:eastAsia="uk-UA"/>
        </w:rPr>
      </w:pPr>
      <w:r w:rsidRPr="00D57DEC">
        <w:rPr>
          <w:rFonts w:ascii="Times New Roman" w:eastAsia="Times New Roman" w:hAnsi="Times New Roman" w:cs="Times New Roman"/>
          <w:sz w:val="24"/>
          <w:szCs w:val="24"/>
          <w:lang w:eastAsia="uk-UA"/>
        </w:rPr>
        <w:t>•         критерії, правила і процедури оцінювання управлінської діяльності керівників;</w:t>
      </w:r>
    </w:p>
    <w:p w:rsidR="00FE02C1" w:rsidRPr="00D57DEC" w:rsidRDefault="00FE02C1" w:rsidP="00FE02C1">
      <w:pPr>
        <w:spacing w:after="0" w:line="240" w:lineRule="auto"/>
        <w:ind w:right="48" w:firstLine="716"/>
        <w:jc w:val="both"/>
        <w:rPr>
          <w:rFonts w:ascii="Times New Roman" w:eastAsia="Times New Roman" w:hAnsi="Times New Roman" w:cs="Times New Roman"/>
          <w:sz w:val="24"/>
          <w:szCs w:val="24"/>
          <w:lang w:eastAsia="uk-UA"/>
        </w:rPr>
      </w:pPr>
      <w:r w:rsidRPr="00D57DEC">
        <w:rPr>
          <w:rFonts w:ascii="Times New Roman" w:eastAsia="Times New Roman" w:hAnsi="Times New Roman" w:cs="Times New Roman"/>
          <w:sz w:val="24"/>
          <w:szCs w:val="24"/>
          <w:lang w:eastAsia="uk-UA"/>
        </w:rPr>
        <w:t>•         забезпечення  наявності  необхідних  ресурсів  для  організації освітнього  процесу;</w:t>
      </w:r>
    </w:p>
    <w:p w:rsidR="00FE02C1" w:rsidRPr="00D57DEC" w:rsidRDefault="00FE02C1" w:rsidP="00FE02C1">
      <w:pPr>
        <w:spacing w:after="0" w:line="240" w:lineRule="auto"/>
        <w:ind w:right="48" w:firstLine="716"/>
        <w:jc w:val="both"/>
        <w:rPr>
          <w:rFonts w:ascii="Times New Roman" w:eastAsia="Times New Roman" w:hAnsi="Times New Roman" w:cs="Times New Roman"/>
          <w:sz w:val="24"/>
          <w:szCs w:val="24"/>
          <w:lang w:eastAsia="uk-UA"/>
        </w:rPr>
      </w:pPr>
      <w:r w:rsidRPr="00D57DEC">
        <w:rPr>
          <w:rFonts w:ascii="Times New Roman" w:eastAsia="Times New Roman" w:hAnsi="Times New Roman" w:cs="Times New Roman"/>
          <w:sz w:val="24"/>
          <w:szCs w:val="24"/>
          <w:lang w:eastAsia="uk-UA"/>
        </w:rPr>
        <w:t>•         забезпечення наявності інформаційних систем для ефективного управління ліцеєм;</w:t>
      </w:r>
    </w:p>
    <w:p w:rsidR="00FE02C1" w:rsidRDefault="00FE02C1" w:rsidP="00FE02C1">
      <w:pPr>
        <w:spacing w:after="0" w:line="240" w:lineRule="auto"/>
        <w:ind w:right="48" w:firstLine="716"/>
        <w:jc w:val="both"/>
        <w:rPr>
          <w:rFonts w:ascii="Times New Roman" w:eastAsia="Times New Roman" w:hAnsi="Times New Roman" w:cs="Times New Roman"/>
          <w:sz w:val="24"/>
          <w:szCs w:val="24"/>
          <w:lang w:eastAsia="uk-UA"/>
        </w:rPr>
      </w:pPr>
      <w:r w:rsidRPr="00D57DEC">
        <w:rPr>
          <w:rFonts w:ascii="Times New Roman" w:eastAsia="Times New Roman" w:hAnsi="Times New Roman" w:cs="Times New Roman"/>
          <w:sz w:val="24"/>
          <w:szCs w:val="24"/>
          <w:lang w:eastAsia="uk-UA"/>
        </w:rPr>
        <w:t>•         створення в ліцеї  інклюзивного освітнього середовища, універсального диз</w:t>
      </w:r>
      <w:r w:rsidR="00245E05">
        <w:rPr>
          <w:rFonts w:ascii="Times New Roman" w:eastAsia="Times New Roman" w:hAnsi="Times New Roman" w:cs="Times New Roman"/>
          <w:sz w:val="24"/>
          <w:szCs w:val="24"/>
          <w:lang w:eastAsia="uk-UA"/>
        </w:rPr>
        <w:t>айну та розумного пристосування;</w:t>
      </w:r>
    </w:p>
    <w:p w:rsidR="00245E05" w:rsidRDefault="00245E05" w:rsidP="00FE02C1">
      <w:pPr>
        <w:spacing w:after="0" w:line="240" w:lineRule="auto"/>
        <w:ind w:right="48" w:firstLine="716"/>
        <w:jc w:val="both"/>
        <w:rPr>
          <w:rFonts w:ascii="Times New Roman" w:eastAsia="Times New Roman" w:hAnsi="Times New Roman" w:cs="Times New Roman"/>
          <w:sz w:val="24"/>
          <w:szCs w:val="24"/>
          <w:lang w:eastAsia="uk-UA"/>
        </w:rPr>
      </w:pPr>
      <w:r w:rsidRPr="00D57DEC">
        <w:rPr>
          <w:rFonts w:ascii="Times New Roman" w:eastAsia="Times New Roman" w:hAnsi="Times New Roman" w:cs="Times New Roman"/>
          <w:sz w:val="24"/>
          <w:szCs w:val="24"/>
          <w:lang w:eastAsia="uk-UA"/>
        </w:rPr>
        <w:t>•</w:t>
      </w:r>
      <w:r w:rsidR="00D32693">
        <w:rPr>
          <w:rFonts w:ascii="Times New Roman" w:eastAsia="Times New Roman" w:hAnsi="Times New Roman" w:cs="Times New Roman"/>
          <w:sz w:val="24"/>
          <w:szCs w:val="24"/>
          <w:lang w:eastAsia="uk-UA"/>
        </w:rPr>
        <w:t xml:space="preserve"> якість формування континге</w:t>
      </w:r>
      <w:r>
        <w:rPr>
          <w:rFonts w:ascii="Times New Roman" w:eastAsia="Times New Roman" w:hAnsi="Times New Roman" w:cs="Times New Roman"/>
          <w:sz w:val="24"/>
          <w:szCs w:val="24"/>
          <w:lang w:eastAsia="uk-UA"/>
        </w:rPr>
        <w:t>нту здобувачів освіти</w:t>
      </w:r>
      <w:r w:rsidR="00D32693">
        <w:rPr>
          <w:rFonts w:ascii="Times New Roman" w:eastAsia="Times New Roman" w:hAnsi="Times New Roman" w:cs="Times New Roman"/>
          <w:sz w:val="24"/>
          <w:szCs w:val="24"/>
          <w:lang w:eastAsia="uk-UA"/>
        </w:rPr>
        <w:t>;</w:t>
      </w:r>
    </w:p>
    <w:p w:rsidR="00D32693" w:rsidRDefault="00D32693" w:rsidP="00FE02C1">
      <w:pPr>
        <w:spacing w:after="0" w:line="240" w:lineRule="auto"/>
        <w:ind w:right="48" w:firstLine="716"/>
        <w:jc w:val="both"/>
        <w:rPr>
          <w:rFonts w:ascii="Times New Roman" w:eastAsia="Times New Roman" w:hAnsi="Times New Roman" w:cs="Times New Roman"/>
          <w:sz w:val="24"/>
          <w:szCs w:val="24"/>
          <w:lang w:eastAsia="uk-UA"/>
        </w:rPr>
      </w:pPr>
      <w:r w:rsidRPr="00D57DE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самооцінювання</w:t>
      </w:r>
      <w:proofErr w:type="spellEnd"/>
      <w:r>
        <w:rPr>
          <w:rFonts w:ascii="Times New Roman" w:eastAsia="Times New Roman" w:hAnsi="Times New Roman" w:cs="Times New Roman"/>
          <w:sz w:val="24"/>
          <w:szCs w:val="24"/>
          <w:lang w:eastAsia="uk-UA"/>
        </w:rPr>
        <w:t xml:space="preserve"> якості освітньої діяльності.</w:t>
      </w:r>
    </w:p>
    <w:p w:rsidR="009415AC" w:rsidRPr="001F55D2" w:rsidRDefault="001F55D2" w:rsidP="001F55D2">
      <w:pPr>
        <w:ind w:right="4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1.3. При розбудові внутрішньої системи забезпечення якості освіти враховано принципи: </w:t>
      </w:r>
      <w:proofErr w:type="spellStart"/>
      <w:r>
        <w:rPr>
          <w:rFonts w:ascii="Times New Roman" w:eastAsia="Times New Roman" w:hAnsi="Times New Roman" w:cs="Times New Roman"/>
          <w:sz w:val="24"/>
          <w:szCs w:val="24"/>
          <w:lang w:eastAsia="uk-UA"/>
        </w:rPr>
        <w:t>дитиноцентризм</w:t>
      </w:r>
      <w:proofErr w:type="spellEnd"/>
      <w:r>
        <w:rPr>
          <w:rFonts w:ascii="Times New Roman" w:eastAsia="Times New Roman" w:hAnsi="Times New Roman" w:cs="Times New Roman"/>
          <w:sz w:val="24"/>
          <w:szCs w:val="24"/>
          <w:lang w:eastAsia="uk-UA"/>
        </w:rPr>
        <w:t>, автономія закладу освіти, ц</w:t>
      </w:r>
      <w:r w:rsidR="009415AC" w:rsidRPr="001F55D2">
        <w:rPr>
          <w:rFonts w:ascii="Times New Roman" w:eastAsia="Times New Roman" w:hAnsi="Times New Roman" w:cs="Times New Roman"/>
          <w:sz w:val="24"/>
          <w:szCs w:val="24"/>
          <w:lang w:eastAsia="uk-UA"/>
        </w:rPr>
        <w:t>ілісність системи управління якістю</w:t>
      </w:r>
      <w:r>
        <w:rPr>
          <w:rFonts w:ascii="Times New Roman" w:eastAsia="Times New Roman" w:hAnsi="Times New Roman" w:cs="Times New Roman"/>
          <w:sz w:val="24"/>
          <w:szCs w:val="24"/>
          <w:lang w:eastAsia="uk-UA"/>
        </w:rPr>
        <w:t>, п</w:t>
      </w:r>
      <w:r w:rsidR="009415AC" w:rsidRPr="001F55D2">
        <w:rPr>
          <w:rFonts w:ascii="Times New Roman" w:eastAsia="Times New Roman" w:hAnsi="Times New Roman" w:cs="Times New Roman"/>
          <w:sz w:val="24"/>
          <w:szCs w:val="24"/>
          <w:lang w:eastAsia="uk-UA"/>
        </w:rPr>
        <w:t>остійне вдосконалення</w:t>
      </w:r>
      <w:r>
        <w:rPr>
          <w:rFonts w:ascii="Times New Roman" w:eastAsia="Times New Roman" w:hAnsi="Times New Roman" w:cs="Times New Roman"/>
          <w:sz w:val="24"/>
          <w:szCs w:val="24"/>
          <w:lang w:eastAsia="uk-UA"/>
        </w:rPr>
        <w:t>, вплив зовнішніх чинників, гнучкість і адаптивність.</w:t>
      </w:r>
    </w:p>
    <w:p w:rsidR="009B5A7B" w:rsidRPr="002D6125" w:rsidRDefault="009B5A7B" w:rsidP="009B5A7B">
      <w:pPr>
        <w:spacing w:after="0" w:line="240" w:lineRule="auto"/>
        <w:ind w:left="355"/>
        <w:jc w:val="both"/>
        <w:outlineLvl w:val="1"/>
        <w:rPr>
          <w:rFonts w:ascii="Times New Roman" w:eastAsia="Times New Roman" w:hAnsi="Times New Roman" w:cs="Times New Roman"/>
          <w:b/>
          <w:bCs/>
          <w:sz w:val="24"/>
          <w:szCs w:val="24"/>
          <w:lang w:eastAsia="uk-UA"/>
        </w:rPr>
      </w:pPr>
      <w:r w:rsidRPr="002D6125">
        <w:rPr>
          <w:rFonts w:ascii="Times New Roman" w:eastAsia="Times New Roman" w:hAnsi="Times New Roman" w:cs="Times New Roman"/>
          <w:b/>
          <w:bCs/>
          <w:sz w:val="24"/>
          <w:szCs w:val="24"/>
          <w:lang w:val="en-US" w:eastAsia="uk-UA"/>
        </w:rPr>
        <w:t>II</w:t>
      </w:r>
      <w:r w:rsidRPr="002D6125">
        <w:rPr>
          <w:rFonts w:ascii="Times New Roman" w:eastAsia="Times New Roman" w:hAnsi="Times New Roman" w:cs="Times New Roman"/>
          <w:b/>
          <w:bCs/>
          <w:sz w:val="24"/>
          <w:szCs w:val="24"/>
          <w:lang w:eastAsia="uk-UA"/>
        </w:rPr>
        <w:t>.</w:t>
      </w:r>
      <w:r w:rsidRPr="002D6125">
        <w:rPr>
          <w:rFonts w:ascii="Arial" w:eastAsia="Times New Roman" w:hAnsi="Arial" w:cs="Arial"/>
          <w:b/>
          <w:bCs/>
          <w:sz w:val="24"/>
          <w:szCs w:val="24"/>
          <w:lang w:eastAsia="uk-UA"/>
        </w:rPr>
        <w:t> </w:t>
      </w:r>
      <w:r w:rsidRPr="002D6125">
        <w:rPr>
          <w:rFonts w:ascii="Times New Roman" w:eastAsia="Times New Roman" w:hAnsi="Times New Roman" w:cs="Times New Roman"/>
          <w:b/>
          <w:bCs/>
          <w:sz w:val="24"/>
          <w:szCs w:val="24"/>
          <w:lang w:eastAsia="uk-UA"/>
        </w:rPr>
        <w:t>Стратегія та процедури забезпечення якості освіти</w:t>
      </w:r>
    </w:p>
    <w:p w:rsidR="00FE02C1" w:rsidRPr="002D6125" w:rsidRDefault="009B5A7B" w:rsidP="009B5A7B">
      <w:pPr>
        <w:spacing w:after="0" w:line="266" w:lineRule="atLeast"/>
        <w:ind w:right="244"/>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b/>
          <w:sz w:val="24"/>
          <w:szCs w:val="24"/>
          <w:lang w:eastAsia="uk-UA"/>
        </w:rPr>
        <w:t xml:space="preserve">1. </w:t>
      </w:r>
      <w:r w:rsidR="00FE02C1" w:rsidRPr="002D6125">
        <w:rPr>
          <w:rFonts w:ascii="Times New Roman" w:eastAsia="Times New Roman" w:hAnsi="Times New Roman" w:cs="Times New Roman"/>
          <w:b/>
          <w:sz w:val="24"/>
          <w:szCs w:val="24"/>
          <w:lang w:eastAsia="uk-UA"/>
        </w:rPr>
        <w:t>Стратегі</w:t>
      </w:r>
      <w:r w:rsidRPr="002D6125">
        <w:rPr>
          <w:rFonts w:ascii="Times New Roman" w:eastAsia="Times New Roman" w:hAnsi="Times New Roman" w:cs="Times New Roman"/>
          <w:b/>
          <w:sz w:val="24"/>
          <w:szCs w:val="24"/>
          <w:lang w:eastAsia="uk-UA"/>
        </w:rPr>
        <w:t xml:space="preserve">я  забезпечення  якості  освіти </w:t>
      </w:r>
      <w:r w:rsidR="00FE02C1" w:rsidRPr="002D6125">
        <w:rPr>
          <w:rFonts w:ascii="Times New Roman" w:eastAsia="Times New Roman" w:hAnsi="Times New Roman" w:cs="Times New Roman"/>
          <w:b/>
          <w:sz w:val="24"/>
          <w:szCs w:val="24"/>
          <w:lang w:eastAsia="uk-UA"/>
        </w:rPr>
        <w:t>базується на наступних принципах:</w:t>
      </w:r>
    </w:p>
    <w:p w:rsidR="00FF5FA9" w:rsidRDefault="009B5A7B" w:rsidP="00FF5FA9">
      <w:pPr>
        <w:spacing w:after="0" w:line="240" w:lineRule="auto"/>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xml:space="preserve">- </w:t>
      </w:r>
      <w:r w:rsidR="00FE02C1" w:rsidRPr="002D6125">
        <w:rPr>
          <w:rFonts w:ascii="Times New Roman" w:eastAsia="Times New Roman" w:hAnsi="Times New Roman" w:cs="Times New Roman"/>
          <w:sz w:val="24"/>
          <w:szCs w:val="24"/>
          <w:lang w:eastAsia="uk-UA"/>
        </w:rPr>
        <w:t>принцип цілісності, який полягає  в  єдності усіх  видів  освітніх  впливів  на  учня,</w:t>
      </w:r>
      <w:r w:rsidRPr="002D6125">
        <w:rPr>
          <w:rFonts w:ascii="Times New Roman" w:eastAsia="Times New Roman" w:hAnsi="Times New Roman" w:cs="Times New Roman"/>
          <w:sz w:val="24"/>
          <w:szCs w:val="24"/>
          <w:lang w:eastAsia="uk-UA"/>
        </w:rPr>
        <w:t xml:space="preserve"> </w:t>
      </w:r>
      <w:r w:rsidR="00FE02C1" w:rsidRPr="002D6125">
        <w:rPr>
          <w:rFonts w:ascii="Times New Roman" w:eastAsia="Times New Roman" w:hAnsi="Times New Roman" w:cs="Times New Roman"/>
          <w:sz w:val="24"/>
          <w:szCs w:val="24"/>
          <w:lang w:eastAsia="uk-UA"/>
        </w:rPr>
        <w:t xml:space="preserve">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w:t>
      </w:r>
      <w:r w:rsidR="00FF5FA9">
        <w:rPr>
          <w:rFonts w:ascii="Times New Roman" w:eastAsia="Times New Roman" w:hAnsi="Times New Roman" w:cs="Times New Roman"/>
          <w:sz w:val="24"/>
          <w:szCs w:val="24"/>
          <w:lang w:eastAsia="uk-UA"/>
        </w:rPr>
        <w:t>та  громадянської  активності; </w:t>
      </w:r>
    </w:p>
    <w:p w:rsidR="00FF5FA9" w:rsidRDefault="00FF5FA9" w:rsidP="00FF5FA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FE02C1" w:rsidRPr="002D6125">
        <w:rPr>
          <w:rFonts w:ascii="Times New Roman" w:eastAsia="Times New Roman" w:hAnsi="Times New Roman" w:cs="Times New Roman"/>
          <w:sz w:val="24"/>
          <w:szCs w:val="24"/>
          <w:lang w:eastAsia="uk-UA"/>
        </w:rPr>
        <w:t xml:space="preserve">принцип  відповідності Державним стандартам </w:t>
      </w:r>
      <w:r w:rsidR="009B5A7B" w:rsidRPr="002D6125">
        <w:rPr>
          <w:rFonts w:ascii="Times New Roman" w:eastAsia="Times New Roman" w:hAnsi="Times New Roman" w:cs="Times New Roman"/>
          <w:sz w:val="24"/>
          <w:szCs w:val="24"/>
          <w:lang w:eastAsia="uk-UA"/>
        </w:rPr>
        <w:t>П(ПТ)О</w:t>
      </w:r>
      <w:r>
        <w:rPr>
          <w:rFonts w:ascii="Times New Roman" w:eastAsia="Times New Roman" w:hAnsi="Times New Roman" w:cs="Times New Roman"/>
          <w:sz w:val="24"/>
          <w:szCs w:val="24"/>
          <w:lang w:eastAsia="uk-UA"/>
        </w:rPr>
        <w:t>;</w:t>
      </w:r>
    </w:p>
    <w:p w:rsidR="00FE02C1" w:rsidRPr="002D6125" w:rsidRDefault="00FF5FA9" w:rsidP="00FF5FA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FE02C1" w:rsidRPr="002D6125">
        <w:rPr>
          <w:rFonts w:ascii="Times New Roman" w:eastAsia="Times New Roman" w:hAnsi="Times New Roman" w:cs="Times New Roman"/>
          <w:sz w:val="24"/>
          <w:szCs w:val="24"/>
          <w:lang w:eastAsia="uk-UA"/>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FE02C1" w:rsidRPr="002D6125" w:rsidRDefault="00FE02C1" w:rsidP="00FF5FA9">
      <w:pPr>
        <w:spacing w:after="0" w:line="266" w:lineRule="atLeast"/>
        <w:ind w:right="56"/>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принцип  відкритості  інформації  на  всіх  етапах  забезпечення  якості  та  про</w:t>
      </w:r>
      <w:r w:rsidR="009B5A7B" w:rsidRPr="002D6125">
        <w:rPr>
          <w:rFonts w:ascii="Times New Roman" w:eastAsia="Times New Roman" w:hAnsi="Times New Roman" w:cs="Times New Roman"/>
          <w:sz w:val="24"/>
          <w:szCs w:val="24"/>
          <w:lang w:eastAsia="uk-UA"/>
        </w:rPr>
        <w:t>з</w:t>
      </w:r>
      <w:r w:rsidRPr="002D6125">
        <w:rPr>
          <w:rFonts w:ascii="Times New Roman" w:eastAsia="Times New Roman" w:hAnsi="Times New Roman" w:cs="Times New Roman"/>
          <w:sz w:val="24"/>
          <w:szCs w:val="24"/>
          <w:lang w:eastAsia="uk-UA"/>
        </w:rPr>
        <w:t>орості  процедур  системи забезпечення якості освітньої діяльності.</w:t>
      </w:r>
    </w:p>
    <w:p w:rsidR="009B5A7B" w:rsidRPr="002D6125" w:rsidRDefault="009B5A7B" w:rsidP="009B5A7B">
      <w:pPr>
        <w:spacing w:after="0" w:line="266" w:lineRule="atLeast"/>
        <w:ind w:right="56"/>
        <w:jc w:val="both"/>
        <w:rPr>
          <w:rFonts w:ascii="Times New Roman" w:eastAsia="Times New Roman" w:hAnsi="Times New Roman" w:cs="Times New Roman"/>
          <w:b/>
          <w:sz w:val="24"/>
          <w:szCs w:val="24"/>
          <w:lang w:eastAsia="uk-UA"/>
        </w:rPr>
      </w:pPr>
      <w:r w:rsidRPr="002D6125">
        <w:rPr>
          <w:rFonts w:ascii="Times New Roman" w:eastAsia="Times New Roman" w:hAnsi="Times New Roman" w:cs="Times New Roman"/>
          <w:b/>
          <w:sz w:val="24"/>
          <w:szCs w:val="24"/>
          <w:lang w:eastAsia="uk-UA"/>
        </w:rPr>
        <w:t>2. Забезпечення якості освіти передбачає здійснення таких процедур і заходів:</w:t>
      </w:r>
    </w:p>
    <w:p w:rsidR="009B5A7B" w:rsidRPr="002D6125" w:rsidRDefault="009B5A7B" w:rsidP="009B5A7B">
      <w:pPr>
        <w:spacing w:after="0" w:line="266" w:lineRule="atLeast"/>
        <w:ind w:right="56"/>
        <w:jc w:val="both"/>
        <w:rPr>
          <w:rFonts w:ascii="Times New Roman" w:eastAsia="Times New Roman" w:hAnsi="Times New Roman" w:cs="Times New Roman"/>
          <w:sz w:val="24"/>
          <w:szCs w:val="24"/>
          <w:lang w:eastAsia="uk-UA"/>
        </w:rPr>
      </w:pPr>
      <w:r w:rsidRPr="002D6125">
        <w:rPr>
          <w:rFonts w:ascii="Arial" w:eastAsia="Times New Roman" w:hAnsi="Arial" w:cs="Arial"/>
          <w:sz w:val="24"/>
          <w:szCs w:val="24"/>
          <w:lang w:eastAsia="uk-UA"/>
        </w:rPr>
        <w:t xml:space="preserve">- </w:t>
      </w:r>
      <w:r w:rsidRPr="002D6125">
        <w:rPr>
          <w:rFonts w:ascii="Times New Roman" w:eastAsia="Times New Roman" w:hAnsi="Times New Roman" w:cs="Times New Roman"/>
          <w:sz w:val="24"/>
          <w:szCs w:val="24"/>
          <w:lang w:eastAsia="uk-UA"/>
        </w:rPr>
        <w:t xml:space="preserve">функціонування  системи  формування  </w:t>
      </w:r>
      <w:proofErr w:type="spellStart"/>
      <w:r w:rsidRPr="002D6125">
        <w:rPr>
          <w:rFonts w:ascii="Times New Roman" w:eastAsia="Times New Roman" w:hAnsi="Times New Roman" w:cs="Times New Roman"/>
          <w:sz w:val="24"/>
          <w:szCs w:val="24"/>
          <w:lang w:eastAsia="uk-UA"/>
        </w:rPr>
        <w:t>компетентностей</w:t>
      </w:r>
      <w:proofErr w:type="spellEnd"/>
      <w:r w:rsidRPr="002D6125">
        <w:rPr>
          <w:rFonts w:ascii="Times New Roman" w:eastAsia="Times New Roman" w:hAnsi="Times New Roman" w:cs="Times New Roman"/>
          <w:sz w:val="24"/>
          <w:szCs w:val="24"/>
          <w:lang w:eastAsia="uk-UA"/>
        </w:rPr>
        <w:t>   учнів;</w:t>
      </w:r>
    </w:p>
    <w:p w:rsidR="009B5A7B" w:rsidRPr="002D6125" w:rsidRDefault="009B5A7B" w:rsidP="009B5A7B">
      <w:pPr>
        <w:spacing w:after="0" w:line="266" w:lineRule="atLeast"/>
        <w:ind w:right="56"/>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підвищення кваліфікації  педагогічних працівників, посилення кадрового потенціалу ліцею;  </w:t>
      </w:r>
    </w:p>
    <w:p w:rsidR="009B5A7B" w:rsidRPr="002D6125" w:rsidRDefault="009B5A7B" w:rsidP="009B5A7B">
      <w:pPr>
        <w:spacing w:after="0" w:line="266" w:lineRule="atLeast"/>
        <w:ind w:right="56"/>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забезпечення наявності необхідних ресурсів для організації освітнього процесу.</w:t>
      </w:r>
    </w:p>
    <w:p w:rsidR="009B5A7B" w:rsidRPr="002D6125" w:rsidRDefault="009B5A7B" w:rsidP="009B5A7B">
      <w:pPr>
        <w:spacing w:after="0" w:line="266" w:lineRule="atLeast"/>
        <w:ind w:right="56"/>
        <w:rPr>
          <w:rFonts w:ascii="Times New Roman" w:eastAsia="Times New Roman" w:hAnsi="Times New Roman" w:cs="Times New Roman"/>
          <w:b/>
          <w:sz w:val="24"/>
          <w:szCs w:val="24"/>
          <w:lang w:eastAsia="uk-UA"/>
        </w:rPr>
      </w:pPr>
      <w:r w:rsidRPr="002D6125">
        <w:rPr>
          <w:rFonts w:ascii="Times New Roman" w:eastAsia="Times New Roman" w:hAnsi="Times New Roman" w:cs="Times New Roman"/>
          <w:b/>
          <w:sz w:val="24"/>
          <w:szCs w:val="24"/>
          <w:lang w:eastAsia="uk-UA"/>
        </w:rPr>
        <w:t>3. Система контролю за  реалізацією  процедур  забезпечення якості освіти</w:t>
      </w:r>
    </w:p>
    <w:p w:rsidR="009B5A7B" w:rsidRPr="002D6125" w:rsidRDefault="009B5A7B" w:rsidP="009B5A7B">
      <w:pPr>
        <w:spacing w:after="0" w:line="266" w:lineRule="atLeast"/>
        <w:ind w:right="56"/>
        <w:rPr>
          <w:rFonts w:ascii="Times New Roman" w:eastAsia="Times New Roman" w:hAnsi="Times New Roman" w:cs="Times New Roman"/>
          <w:b/>
          <w:sz w:val="24"/>
          <w:szCs w:val="24"/>
          <w:lang w:eastAsia="uk-UA"/>
        </w:rPr>
      </w:pPr>
      <w:r w:rsidRPr="002D6125">
        <w:rPr>
          <w:rFonts w:ascii="Times New Roman" w:eastAsia="Times New Roman" w:hAnsi="Times New Roman" w:cs="Times New Roman"/>
          <w:b/>
          <w:sz w:val="24"/>
          <w:szCs w:val="24"/>
          <w:lang w:eastAsia="uk-UA"/>
        </w:rPr>
        <w:t>включає:</w:t>
      </w:r>
    </w:p>
    <w:p w:rsidR="009B5A7B" w:rsidRPr="00D57DEC" w:rsidRDefault="009B5A7B" w:rsidP="00D57DEC">
      <w:pPr>
        <w:pStyle w:val="a3"/>
        <w:numPr>
          <w:ilvl w:val="0"/>
          <w:numId w:val="24"/>
        </w:numPr>
        <w:spacing w:after="0" w:line="266" w:lineRule="atLeast"/>
        <w:ind w:right="56"/>
        <w:jc w:val="both"/>
        <w:rPr>
          <w:rFonts w:ascii="Times New Roman" w:eastAsia="Times New Roman" w:hAnsi="Times New Roman" w:cs="Times New Roman"/>
          <w:sz w:val="24"/>
          <w:szCs w:val="24"/>
          <w:lang w:eastAsia="uk-UA"/>
        </w:rPr>
      </w:pPr>
      <w:r w:rsidRPr="00D57DEC">
        <w:rPr>
          <w:rFonts w:ascii="Times New Roman" w:eastAsia="Times New Roman" w:hAnsi="Times New Roman" w:cs="Times New Roman"/>
          <w:sz w:val="24"/>
          <w:szCs w:val="24"/>
          <w:lang w:eastAsia="uk-UA"/>
        </w:rPr>
        <w:t>самооцінку ефективності діяльності із  забезпечення якості  освіти;</w:t>
      </w:r>
    </w:p>
    <w:p w:rsidR="009B5A7B" w:rsidRPr="002D6125" w:rsidRDefault="00D57DEC" w:rsidP="00D57DEC">
      <w:pPr>
        <w:spacing w:after="0" w:line="262" w:lineRule="atLeast"/>
        <w:ind w:right="1"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B5A7B" w:rsidRPr="002D6125">
        <w:rPr>
          <w:rFonts w:ascii="Times New Roman" w:eastAsia="Times New Roman" w:hAnsi="Times New Roman" w:cs="Times New Roman"/>
          <w:sz w:val="24"/>
          <w:szCs w:val="24"/>
          <w:lang w:eastAsia="uk-UA"/>
        </w:rPr>
        <w:t>моніторинг  якості  освіти.</w:t>
      </w:r>
    </w:p>
    <w:p w:rsidR="009B5A7B" w:rsidRPr="002D6125" w:rsidRDefault="009B5A7B" w:rsidP="009B5A7B">
      <w:pPr>
        <w:spacing w:before="100" w:beforeAutospacing="1" w:after="0" w:line="264" w:lineRule="atLeast"/>
        <w:jc w:val="both"/>
        <w:rPr>
          <w:rFonts w:ascii="Times New Roman" w:eastAsia="Times New Roman" w:hAnsi="Times New Roman" w:cs="Times New Roman"/>
          <w:sz w:val="24"/>
          <w:szCs w:val="24"/>
          <w:lang w:eastAsia="uk-UA"/>
        </w:rPr>
      </w:pPr>
      <w:r w:rsidRPr="00D57DEC">
        <w:rPr>
          <w:rFonts w:ascii="Times New Roman" w:eastAsia="Times New Roman" w:hAnsi="Times New Roman" w:cs="Times New Roman"/>
          <w:b/>
          <w:sz w:val="24"/>
          <w:szCs w:val="24"/>
          <w:lang w:eastAsia="uk-UA"/>
        </w:rPr>
        <w:t>4.   Завдання</w:t>
      </w:r>
      <w:r w:rsidRPr="002D6125">
        <w:rPr>
          <w:rFonts w:ascii="Times New Roman" w:eastAsia="Times New Roman" w:hAnsi="Times New Roman" w:cs="Times New Roman"/>
          <w:sz w:val="24"/>
          <w:szCs w:val="24"/>
          <w:lang w:eastAsia="uk-UA"/>
        </w:rPr>
        <w:t> </w:t>
      </w:r>
      <w:r w:rsidRPr="002D6125">
        <w:rPr>
          <w:rFonts w:ascii="Times New Roman" w:eastAsia="Times New Roman" w:hAnsi="Times New Roman" w:cs="Times New Roman"/>
          <w:b/>
          <w:bCs/>
          <w:sz w:val="24"/>
          <w:szCs w:val="24"/>
          <w:lang w:eastAsia="uk-UA"/>
        </w:rPr>
        <w:t>моніторингу  якості  освіти</w:t>
      </w:r>
      <w:r w:rsidRPr="002D6125">
        <w:rPr>
          <w:rFonts w:ascii="Times New Roman" w:eastAsia="Times New Roman" w:hAnsi="Times New Roman" w:cs="Times New Roman"/>
          <w:sz w:val="24"/>
          <w:szCs w:val="24"/>
          <w:lang w:eastAsia="uk-UA"/>
        </w:rPr>
        <w:t>:</w:t>
      </w:r>
    </w:p>
    <w:p w:rsidR="009B5A7B" w:rsidRPr="002D6125" w:rsidRDefault="009B5A7B" w:rsidP="009B5A7B">
      <w:pPr>
        <w:spacing w:after="0" w:line="269" w:lineRule="atLeast"/>
        <w:ind w:firstLine="709"/>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здійснення систематичного контролю за освітнім процесом в  ліцеї;</w:t>
      </w:r>
    </w:p>
    <w:p w:rsidR="009B5A7B" w:rsidRPr="002D6125" w:rsidRDefault="009B5A7B" w:rsidP="009B5A7B">
      <w:pPr>
        <w:spacing w:after="0" w:line="269" w:lineRule="atLeast"/>
        <w:ind w:right="157" w:firstLine="709"/>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lastRenderedPageBreak/>
        <w:t>•          створення власної системи неперервного і тривалого спостереження, оцінювання стану освітнього процесу;</w:t>
      </w:r>
    </w:p>
    <w:p w:rsidR="009B5A7B" w:rsidRPr="002D6125" w:rsidRDefault="009B5A7B" w:rsidP="009B5A7B">
      <w:pPr>
        <w:spacing w:after="0" w:line="269" w:lineRule="atLeast"/>
        <w:ind w:right="1" w:firstLine="709"/>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аналіз чинників впливу на результативність освітнього  процесу, підтримка високої мотивації навчання;</w:t>
      </w:r>
    </w:p>
    <w:p w:rsidR="009B5A7B" w:rsidRPr="002D6125" w:rsidRDefault="009B5A7B" w:rsidP="009B5A7B">
      <w:pPr>
        <w:spacing w:after="0" w:line="269" w:lineRule="atLeast"/>
        <w:ind w:right="157" w:firstLine="709"/>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створення оптимальних соціально-психологічних умов для саморозвитку та самореалізації учнів  і педагогів;</w:t>
      </w:r>
    </w:p>
    <w:p w:rsidR="009B5A7B" w:rsidRPr="002D6125" w:rsidRDefault="009B5A7B" w:rsidP="009B5A7B">
      <w:pPr>
        <w:spacing w:after="0" w:line="269" w:lineRule="atLeast"/>
        <w:ind w:right="157" w:firstLine="709"/>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прогнозування на підставі об’єктивних даних динаміки й тенденцій розвитку освітнього процесу в ліцеї.</w:t>
      </w:r>
    </w:p>
    <w:p w:rsidR="009F6ADD" w:rsidRPr="002D6125" w:rsidRDefault="009F6ADD" w:rsidP="009F6ADD">
      <w:pPr>
        <w:spacing w:after="0" w:line="269" w:lineRule="atLeast"/>
        <w:ind w:right="157"/>
        <w:jc w:val="both"/>
        <w:rPr>
          <w:rFonts w:ascii="Times New Roman" w:eastAsia="Times New Roman" w:hAnsi="Times New Roman" w:cs="Times New Roman"/>
          <w:sz w:val="24"/>
          <w:szCs w:val="24"/>
          <w:lang w:eastAsia="uk-UA"/>
        </w:rPr>
      </w:pPr>
    </w:p>
    <w:p w:rsidR="009F6ADD" w:rsidRPr="002D6125" w:rsidRDefault="009F6ADD" w:rsidP="009F6ADD">
      <w:pPr>
        <w:spacing w:after="0" w:line="257" w:lineRule="atLeast"/>
        <w:ind w:left="567"/>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Моніторинг  в  ліцеї  здійснюють:</w:t>
      </w:r>
    </w:p>
    <w:p w:rsidR="009F6ADD" w:rsidRPr="002D6125" w:rsidRDefault="009F6ADD" w:rsidP="009F6ADD">
      <w:pPr>
        <w:spacing w:after="0" w:line="257" w:lineRule="atLeast"/>
        <w:ind w:firstLine="709"/>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директор  ліцею  та  його  заступники;</w:t>
      </w:r>
    </w:p>
    <w:p w:rsidR="009F6ADD" w:rsidRPr="002D6125" w:rsidRDefault="009F6ADD" w:rsidP="009F6ADD">
      <w:pPr>
        <w:spacing w:after="0" w:line="257" w:lineRule="atLeast"/>
        <w:ind w:firstLine="709"/>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засновник;</w:t>
      </w:r>
    </w:p>
    <w:p w:rsidR="009F6ADD" w:rsidRPr="002D6125" w:rsidRDefault="009F6ADD" w:rsidP="009F6ADD">
      <w:pPr>
        <w:spacing w:after="0" w:line="257" w:lineRule="atLeast"/>
        <w:ind w:firstLine="709"/>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органи,  що  здійснюють  управління  у  сфері  освіти; </w:t>
      </w:r>
    </w:p>
    <w:p w:rsidR="009F6ADD" w:rsidRPr="002D6125" w:rsidRDefault="009F6ADD" w:rsidP="009F6ADD">
      <w:pPr>
        <w:spacing w:after="0" w:line="257" w:lineRule="atLeast"/>
        <w:ind w:firstLine="709"/>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органи  самоврядування, які    створюються  педагогічними </w:t>
      </w:r>
    </w:p>
    <w:p w:rsidR="009F6ADD" w:rsidRPr="002D6125" w:rsidRDefault="009F6ADD" w:rsidP="009F6ADD">
      <w:pPr>
        <w:spacing w:after="0" w:line="257" w:lineRule="atLeast"/>
        <w:ind w:firstLine="709"/>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працівниками,  учнями    та   батьками; </w:t>
      </w:r>
    </w:p>
    <w:p w:rsidR="009F6ADD" w:rsidRPr="002D6125" w:rsidRDefault="009F6ADD" w:rsidP="009F6ADD">
      <w:pPr>
        <w:spacing w:after="0" w:line="257" w:lineRule="atLeast"/>
        <w:ind w:firstLine="709"/>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громадськість.</w:t>
      </w:r>
    </w:p>
    <w:p w:rsidR="00A27A4C" w:rsidRPr="002D6125" w:rsidRDefault="00A27A4C" w:rsidP="00A27A4C">
      <w:pPr>
        <w:spacing w:after="0" w:line="257" w:lineRule="atLeast"/>
        <w:ind w:firstLine="426"/>
        <w:jc w:val="both"/>
        <w:rPr>
          <w:rFonts w:ascii="Times New Roman" w:eastAsia="Times New Roman" w:hAnsi="Times New Roman" w:cs="Times New Roman"/>
          <w:sz w:val="24"/>
          <w:szCs w:val="24"/>
          <w:lang w:eastAsia="uk-UA"/>
        </w:rPr>
      </w:pPr>
    </w:p>
    <w:p w:rsidR="00A27A4C" w:rsidRPr="002D6125" w:rsidRDefault="00A27A4C" w:rsidP="00A27A4C">
      <w:pPr>
        <w:spacing w:after="0" w:line="257" w:lineRule="atLeast"/>
        <w:ind w:firstLine="426"/>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Основними формами моніторингу</w:t>
      </w:r>
      <w:r w:rsidR="00D92FA8">
        <w:rPr>
          <w:rFonts w:ascii="Times New Roman" w:eastAsia="Times New Roman" w:hAnsi="Times New Roman" w:cs="Times New Roman"/>
          <w:sz w:val="24"/>
          <w:szCs w:val="24"/>
          <w:lang w:eastAsia="uk-UA"/>
        </w:rPr>
        <w:t>, методами збору інформації</w:t>
      </w:r>
      <w:r w:rsidRPr="002D6125">
        <w:rPr>
          <w:rFonts w:ascii="Times New Roman" w:eastAsia="Times New Roman" w:hAnsi="Times New Roman" w:cs="Times New Roman"/>
          <w:sz w:val="24"/>
          <w:szCs w:val="24"/>
          <w:lang w:eastAsia="uk-UA"/>
        </w:rPr>
        <w:t xml:space="preserve"> є:</w:t>
      </w:r>
    </w:p>
    <w:p w:rsidR="00A27A4C" w:rsidRPr="002D6125" w:rsidRDefault="00A27A4C" w:rsidP="00A27A4C">
      <w:pPr>
        <w:spacing w:after="0" w:line="257" w:lineRule="atLeast"/>
        <w:ind w:firstLine="426"/>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xml:space="preserve">    •     проведення контрольних робіт;</w:t>
      </w:r>
    </w:p>
    <w:p w:rsidR="00A27A4C" w:rsidRPr="002D6125" w:rsidRDefault="00A27A4C" w:rsidP="00A27A4C">
      <w:pPr>
        <w:spacing w:after="0" w:line="269" w:lineRule="atLeast"/>
        <w:ind w:right="157" w:firstLine="708"/>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участь  учнів  у Всеукраїнських предметних олімпіад</w:t>
      </w:r>
      <w:r w:rsidR="002838DD">
        <w:rPr>
          <w:rFonts w:ascii="Times New Roman" w:eastAsia="Times New Roman" w:hAnsi="Times New Roman" w:cs="Times New Roman"/>
          <w:sz w:val="24"/>
          <w:szCs w:val="24"/>
          <w:lang w:eastAsia="uk-UA"/>
        </w:rPr>
        <w:t>ах,  конкурсах, турнірах</w:t>
      </w:r>
      <w:r w:rsidRPr="002D6125">
        <w:rPr>
          <w:rFonts w:ascii="Times New Roman" w:eastAsia="Times New Roman" w:hAnsi="Times New Roman" w:cs="Times New Roman"/>
          <w:sz w:val="24"/>
          <w:szCs w:val="24"/>
          <w:lang w:eastAsia="uk-UA"/>
        </w:rPr>
        <w:t xml:space="preserve"> ін.; </w:t>
      </w:r>
    </w:p>
    <w:p w:rsidR="00A27A4C" w:rsidRPr="002D6125" w:rsidRDefault="00A27A4C" w:rsidP="00A27A4C">
      <w:pPr>
        <w:spacing w:after="0" w:line="269" w:lineRule="atLeast"/>
        <w:ind w:right="157" w:firstLine="708"/>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перевірка  документації;</w:t>
      </w:r>
    </w:p>
    <w:p w:rsidR="00A27A4C" w:rsidRPr="002D6125" w:rsidRDefault="00A27A4C" w:rsidP="00A27A4C">
      <w:pPr>
        <w:spacing w:after="0" w:line="269" w:lineRule="atLeast"/>
        <w:ind w:right="157" w:firstLine="708"/>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опитування, анкетування;</w:t>
      </w:r>
    </w:p>
    <w:p w:rsidR="009F6ADD" w:rsidRDefault="00A27A4C" w:rsidP="00D92FA8">
      <w:pPr>
        <w:spacing w:after="0" w:line="269" w:lineRule="atLeast"/>
        <w:ind w:right="157" w:firstLine="708"/>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     відвідування уроків, позаурочних заходів</w:t>
      </w:r>
      <w:r w:rsidR="00D92FA8">
        <w:rPr>
          <w:rFonts w:ascii="Times New Roman" w:eastAsia="Times New Roman" w:hAnsi="Times New Roman" w:cs="Times New Roman"/>
          <w:sz w:val="24"/>
          <w:szCs w:val="24"/>
          <w:lang w:eastAsia="uk-UA"/>
        </w:rPr>
        <w:t>;</w:t>
      </w:r>
    </w:p>
    <w:p w:rsidR="00D92FA8" w:rsidRDefault="00D92FA8" w:rsidP="00D92FA8">
      <w:pPr>
        <w:spacing w:after="0" w:line="269" w:lineRule="atLeast"/>
        <w:ind w:right="157" w:firstLine="708"/>
        <w:jc w:val="both"/>
        <w:rPr>
          <w:rFonts w:ascii="Times New Roman" w:hAnsi="Times New Roman" w:cs="Times New Roman"/>
          <w:sz w:val="24"/>
          <w:szCs w:val="24"/>
        </w:rPr>
      </w:pPr>
      <w:r w:rsidRPr="002D6125">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інтерв’ю, створення фокус-груп </w:t>
      </w:r>
      <w:r w:rsidRPr="00D92FA8">
        <w:rPr>
          <w:rFonts w:ascii="Times New Roman" w:hAnsi="Times New Roman" w:cs="Times New Roman"/>
          <w:sz w:val="24"/>
          <w:szCs w:val="24"/>
        </w:rPr>
        <w:t>(з батьками, учнями, представниками учнівського самоврядування, педагогами);</w:t>
      </w:r>
    </w:p>
    <w:p w:rsidR="002838DD" w:rsidRPr="00D92FA8" w:rsidRDefault="002838DD" w:rsidP="00D92FA8">
      <w:pPr>
        <w:spacing w:after="0" w:line="269" w:lineRule="atLeast"/>
        <w:ind w:right="157" w:firstLine="708"/>
        <w:jc w:val="both"/>
        <w:rPr>
          <w:rFonts w:ascii="Times New Roman" w:eastAsia="Times New Roman" w:hAnsi="Times New Roman" w:cs="Times New Roman"/>
          <w:sz w:val="24"/>
          <w:szCs w:val="24"/>
          <w:lang w:eastAsia="uk-UA"/>
        </w:rPr>
      </w:pPr>
      <w:r w:rsidRPr="002D6125">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Pr>
          <w:rFonts w:ascii="Times New Roman" w:hAnsi="Times New Roman" w:cs="Times New Roman"/>
          <w:sz w:val="24"/>
          <w:szCs w:val="24"/>
        </w:rPr>
        <w:t>спостереження.</w:t>
      </w:r>
    </w:p>
    <w:p w:rsidR="002D6125" w:rsidRPr="00ED5253" w:rsidRDefault="009B5A7B" w:rsidP="002D6125">
      <w:pPr>
        <w:spacing w:after="0" w:line="257" w:lineRule="atLeast"/>
        <w:ind w:firstLine="567"/>
        <w:jc w:val="both"/>
        <w:rPr>
          <w:rFonts w:ascii="Times New Roman" w:eastAsia="Times New Roman" w:hAnsi="Times New Roman" w:cs="Times New Roman"/>
          <w:sz w:val="24"/>
          <w:szCs w:val="24"/>
          <w:lang w:eastAsia="uk-UA"/>
        </w:rPr>
      </w:pPr>
      <w:r w:rsidRPr="009B5A7B">
        <w:rPr>
          <w:rFonts w:ascii="Times New Roman" w:eastAsia="Times New Roman" w:hAnsi="Times New Roman" w:cs="Times New Roman"/>
          <w:sz w:val="28"/>
          <w:szCs w:val="28"/>
          <w:lang w:eastAsia="uk-UA"/>
        </w:rPr>
        <w:t> </w:t>
      </w:r>
      <w:r w:rsidR="002D6125" w:rsidRPr="00ED5253">
        <w:rPr>
          <w:rFonts w:ascii="Times New Roman" w:eastAsia="Times New Roman" w:hAnsi="Times New Roman" w:cs="Times New Roman"/>
          <w:sz w:val="24"/>
          <w:szCs w:val="24"/>
          <w:lang w:eastAsia="uk-UA"/>
        </w:rPr>
        <w:t>Критерії моніторингу:</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об’єктивність;</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систематичність;</w:t>
      </w:r>
    </w:p>
    <w:p w:rsidR="002D6125" w:rsidRPr="00ED5253" w:rsidRDefault="002D6125" w:rsidP="002D6125">
      <w:pPr>
        <w:spacing w:after="0" w:line="269" w:lineRule="atLeast"/>
        <w:ind w:left="1134" w:right="141"/>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відповідність завдань змісту досліджуваного матеріалу;</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надійність (повторний контроль іншими суб’єктами);</w:t>
      </w:r>
    </w:p>
    <w:p w:rsidR="002D6125"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гуманізм (в умовах довіри, поваги до особистості).</w:t>
      </w:r>
    </w:p>
    <w:p w:rsidR="002D6125"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p>
    <w:p w:rsidR="002D6125" w:rsidRPr="00ED5253" w:rsidRDefault="002D6125" w:rsidP="002D6125">
      <w:pPr>
        <w:spacing w:after="0" w:line="264" w:lineRule="atLeast"/>
        <w:ind w:firstLine="56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Очікувані результати:</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отримання результатів стану освітнього процесу в ліцеї;</w:t>
      </w:r>
    </w:p>
    <w:p w:rsidR="002D6125"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покращення функцій управління освітнім процесом, накопичення даних для прийняття</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xml:space="preserve"> управлінських та тактичних рішень.</w:t>
      </w:r>
    </w:p>
    <w:p w:rsidR="002D6125" w:rsidRPr="00ED5253" w:rsidRDefault="002D6125" w:rsidP="002D6125">
      <w:pPr>
        <w:spacing w:after="0" w:line="257" w:lineRule="atLeast"/>
        <w:ind w:left="1134"/>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w:t>
      </w:r>
    </w:p>
    <w:p w:rsidR="002D6125" w:rsidRPr="00ED5253" w:rsidRDefault="002D6125" w:rsidP="002D6125">
      <w:pPr>
        <w:spacing w:after="0" w:line="264" w:lineRule="atLeast"/>
        <w:ind w:firstLine="56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Підсумки моніторингу:</w:t>
      </w:r>
    </w:p>
    <w:p w:rsidR="002D6125"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підсумки моніторингу узагальнюються у схемах, діаграмах, висвітлюються в аналітично-</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інформаційних матеріалах;</w:t>
      </w:r>
    </w:p>
    <w:p w:rsidR="002D6125"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 xml:space="preserve">за результатами моніторингу розробляються рекомендації, приймаються управлінські </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рішення щодо планування та корекції роботи;</w:t>
      </w:r>
    </w:p>
    <w:p w:rsidR="002D6125"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 xml:space="preserve">дані моніторингу можуть використовуватись для обговорення на засіданнях методичних </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об'єднань  вчителів, нарадах при директору,  засіданнях педагогічної  ради.</w:t>
      </w:r>
    </w:p>
    <w:p w:rsidR="002D6125" w:rsidRPr="00ED5253" w:rsidRDefault="002D6125" w:rsidP="002D6125">
      <w:pPr>
        <w:spacing w:after="0" w:line="257" w:lineRule="atLeast"/>
        <w:ind w:firstLine="56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w:t>
      </w:r>
      <w:r w:rsidRPr="00ED5253">
        <w:rPr>
          <w:rFonts w:ascii="Arial" w:eastAsia="Times New Roman" w:hAnsi="Arial" w:cs="Arial"/>
          <w:sz w:val="24"/>
          <w:szCs w:val="24"/>
          <w:lang w:eastAsia="uk-UA"/>
        </w:rPr>
        <w:t> </w:t>
      </w:r>
    </w:p>
    <w:p w:rsidR="002D6125" w:rsidRPr="00ED5253" w:rsidRDefault="002D6125" w:rsidP="002D6125">
      <w:pPr>
        <w:spacing w:after="0" w:line="264" w:lineRule="atLeast"/>
        <w:ind w:firstLine="56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Показники опису та інструментів моніторингу якості освіти:</w:t>
      </w:r>
    </w:p>
    <w:p w:rsidR="002D6125"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 xml:space="preserve">кадрове забезпечення освітньої діяльності – якісний і кількісний склад, професійний рівень </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педагогічного персоналу;</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lastRenderedPageBreak/>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контингент учнів;</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психолого-соціологічний моніторинг;</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результати навчання  учнів;</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педагогічна діяльність;</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управління ліцеєм;</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освітнє середовище;</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медичний моніторинг;</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моніторинг охорони праці та безпеки життєдіяльності;</w:t>
      </w:r>
    </w:p>
    <w:p w:rsidR="002D6125" w:rsidRPr="00ED5253"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формування іміджу ліцею.</w:t>
      </w:r>
    </w:p>
    <w:p w:rsidR="002D6125" w:rsidRDefault="002D6125" w:rsidP="002D6125">
      <w:pPr>
        <w:spacing w:after="0" w:line="269" w:lineRule="atLeast"/>
        <w:ind w:left="1134" w:right="157"/>
        <w:jc w:val="both"/>
        <w:rPr>
          <w:rFonts w:ascii="Times New Roman" w:eastAsia="Times New Roman" w:hAnsi="Times New Roman" w:cs="Times New Roman"/>
          <w:sz w:val="24"/>
          <w:szCs w:val="24"/>
          <w:lang w:eastAsia="uk-UA"/>
        </w:rPr>
      </w:pPr>
    </w:p>
    <w:p w:rsidR="002D6125" w:rsidRPr="00881F2F" w:rsidRDefault="002D6125" w:rsidP="002D6125">
      <w:pPr>
        <w:spacing w:after="0" w:line="240" w:lineRule="auto"/>
        <w:ind w:left="355"/>
        <w:jc w:val="both"/>
        <w:outlineLvl w:val="1"/>
        <w:rPr>
          <w:rFonts w:ascii="Times New Roman" w:eastAsia="Times New Roman" w:hAnsi="Times New Roman" w:cs="Times New Roman"/>
          <w:b/>
          <w:bCs/>
          <w:sz w:val="24"/>
          <w:szCs w:val="24"/>
          <w:lang w:eastAsia="uk-UA"/>
        </w:rPr>
      </w:pPr>
      <w:r w:rsidRPr="00881F2F">
        <w:rPr>
          <w:rFonts w:ascii="Times New Roman" w:eastAsia="Times New Roman" w:hAnsi="Times New Roman" w:cs="Times New Roman"/>
          <w:b/>
          <w:bCs/>
          <w:sz w:val="24"/>
          <w:szCs w:val="24"/>
          <w:lang w:val="en-US" w:eastAsia="uk-UA"/>
        </w:rPr>
        <w:t>III</w:t>
      </w:r>
      <w:r w:rsidRPr="00881F2F">
        <w:rPr>
          <w:rFonts w:ascii="Times New Roman" w:eastAsia="Times New Roman" w:hAnsi="Times New Roman" w:cs="Times New Roman"/>
          <w:b/>
          <w:bCs/>
          <w:sz w:val="24"/>
          <w:szCs w:val="24"/>
          <w:lang w:eastAsia="uk-UA"/>
        </w:rPr>
        <w:t>.</w:t>
      </w:r>
      <w:r w:rsidRPr="00881F2F">
        <w:rPr>
          <w:rFonts w:ascii="Arial" w:eastAsia="Times New Roman" w:hAnsi="Arial" w:cs="Arial"/>
          <w:b/>
          <w:bCs/>
          <w:sz w:val="24"/>
          <w:szCs w:val="24"/>
          <w:lang w:eastAsia="uk-UA"/>
        </w:rPr>
        <w:t> </w:t>
      </w:r>
      <w:r w:rsidRPr="00881F2F">
        <w:rPr>
          <w:rFonts w:ascii="Times New Roman" w:eastAsia="Times New Roman" w:hAnsi="Times New Roman" w:cs="Times New Roman"/>
          <w:b/>
          <w:bCs/>
          <w:sz w:val="24"/>
          <w:szCs w:val="24"/>
          <w:lang w:eastAsia="uk-UA"/>
        </w:rPr>
        <w:t>Система та механізми забезпечення академічної доброчесності </w:t>
      </w:r>
    </w:p>
    <w:p w:rsidR="00881F2F" w:rsidRDefault="00881F2F" w:rsidP="002D6125">
      <w:pPr>
        <w:spacing w:after="0" w:line="247" w:lineRule="atLeast"/>
        <w:ind w:left="54"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Основним завданням академічної доброчесності в ліцеї є дотримання норм законодавства про авторське право, формування академічної етики та поваги до творчих напрацювань</w:t>
      </w:r>
      <w:r w:rsidR="009415AC">
        <w:rPr>
          <w:rFonts w:ascii="Times New Roman" w:eastAsia="Times New Roman" w:hAnsi="Times New Roman" w:cs="Times New Roman"/>
          <w:sz w:val="24"/>
          <w:szCs w:val="24"/>
          <w:lang w:eastAsia="uk-UA"/>
        </w:rPr>
        <w:t xml:space="preserve"> колег</w:t>
      </w:r>
      <w:r>
        <w:rPr>
          <w:rFonts w:ascii="Times New Roman" w:eastAsia="Times New Roman" w:hAnsi="Times New Roman" w:cs="Times New Roman"/>
          <w:sz w:val="24"/>
          <w:szCs w:val="24"/>
          <w:lang w:eastAsia="uk-UA"/>
        </w:rPr>
        <w:t>, впровадження методів поширення ППД</w:t>
      </w:r>
      <w:r w:rsidR="009415AC">
        <w:rPr>
          <w:rFonts w:ascii="Times New Roman" w:eastAsia="Times New Roman" w:hAnsi="Times New Roman" w:cs="Times New Roman"/>
          <w:sz w:val="24"/>
          <w:szCs w:val="24"/>
          <w:lang w:eastAsia="uk-UA"/>
        </w:rPr>
        <w:t>, добір та підпис епіграфів тощо</w:t>
      </w:r>
      <w:r>
        <w:rPr>
          <w:rFonts w:ascii="Times New Roman" w:eastAsia="Times New Roman" w:hAnsi="Times New Roman" w:cs="Times New Roman"/>
          <w:sz w:val="24"/>
          <w:szCs w:val="24"/>
          <w:lang w:eastAsia="uk-UA"/>
        </w:rPr>
        <w:t>.</w:t>
      </w:r>
    </w:p>
    <w:p w:rsidR="002D6125" w:rsidRPr="00ED5253" w:rsidRDefault="002D6125" w:rsidP="002D6125">
      <w:pPr>
        <w:spacing w:after="0" w:line="247" w:lineRule="atLeast"/>
        <w:ind w:left="54" w:firstLine="567"/>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xml:space="preserve">Дотримання академічної доброчесності педагогічними  </w:t>
      </w:r>
      <w:r w:rsidR="00584AF1">
        <w:rPr>
          <w:rFonts w:ascii="Times New Roman" w:eastAsia="Times New Roman" w:hAnsi="Times New Roman" w:cs="Times New Roman"/>
          <w:sz w:val="24"/>
          <w:szCs w:val="24"/>
          <w:lang w:eastAsia="uk-UA"/>
        </w:rPr>
        <w:t xml:space="preserve">працівниками </w:t>
      </w:r>
      <w:r w:rsidRPr="00ED5253">
        <w:rPr>
          <w:rFonts w:ascii="Times New Roman" w:eastAsia="Times New Roman" w:hAnsi="Times New Roman" w:cs="Times New Roman"/>
          <w:sz w:val="24"/>
          <w:szCs w:val="24"/>
          <w:lang w:eastAsia="uk-UA"/>
        </w:rPr>
        <w:t>передбачає:</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контроль за дотриманням академічної доброчесності  учнями;</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об’єктивне оцінювання результатів навчання.</w:t>
      </w:r>
    </w:p>
    <w:p w:rsidR="002D6125" w:rsidRPr="00ED5253" w:rsidRDefault="002D6125" w:rsidP="002838DD">
      <w:pPr>
        <w:spacing w:after="0" w:line="247" w:lineRule="atLeast"/>
        <w:ind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Дотримання академічної доброчесності учнями  передбачає:</w:t>
      </w:r>
    </w:p>
    <w:p w:rsidR="002D6125" w:rsidRPr="00ED5253" w:rsidRDefault="002D6125" w:rsidP="002838DD">
      <w:pPr>
        <w:spacing w:after="0" w:line="247" w:lineRule="atLeast"/>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самостійне виконання навчальних завдань, завдань поточного та підсумкового контролю результатів навчання;</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надання достовірної інформації про результати власної навчальної  діяльності, використані методики досліджень і джерела інформації.</w:t>
      </w:r>
    </w:p>
    <w:p w:rsidR="002D6125" w:rsidRPr="00ED5253" w:rsidRDefault="002D6125" w:rsidP="002838DD">
      <w:pPr>
        <w:spacing w:after="0" w:line="247" w:lineRule="atLeast"/>
        <w:ind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Порушенням академічної доброчесності вважається:</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proofErr w:type="spellStart"/>
      <w:r w:rsidRPr="00ED5253">
        <w:rPr>
          <w:rFonts w:ascii="Times New Roman" w:eastAsia="Times New Roman" w:hAnsi="Times New Roman" w:cs="Times New Roman"/>
          <w:sz w:val="24"/>
          <w:szCs w:val="24"/>
          <w:lang w:eastAsia="uk-UA"/>
        </w:rPr>
        <w:t>самоплагіат</w:t>
      </w:r>
      <w:proofErr w:type="spellEnd"/>
      <w:r w:rsidRPr="00ED5253">
        <w:rPr>
          <w:rFonts w:ascii="Times New Roman" w:eastAsia="Times New Roman" w:hAnsi="Times New Roman" w:cs="Times New Roman"/>
          <w:sz w:val="24"/>
          <w:szCs w:val="24"/>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фабрикація - вигадування даних чи фактів, що використовуються в освітньому процесі або наукових дослідженнях;</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фальсифікація - свідома зміна чи модифікація вже наявних даних, що стосуються освітнього процесу чи наукових досліджень;</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ED5253">
        <w:rPr>
          <w:rFonts w:ascii="Times New Roman" w:eastAsia="Times New Roman" w:hAnsi="Times New Roman" w:cs="Times New Roman"/>
          <w:sz w:val="24"/>
          <w:szCs w:val="24"/>
          <w:lang w:eastAsia="uk-UA"/>
        </w:rPr>
        <w:t>самоплагіат</w:t>
      </w:r>
      <w:proofErr w:type="spellEnd"/>
      <w:r w:rsidRPr="00ED5253">
        <w:rPr>
          <w:rFonts w:ascii="Times New Roman" w:eastAsia="Times New Roman" w:hAnsi="Times New Roman" w:cs="Times New Roman"/>
          <w:sz w:val="24"/>
          <w:szCs w:val="24"/>
          <w:lang w:eastAsia="uk-UA"/>
        </w:rPr>
        <w:t>, фабрикація, фальсифікація та списування; </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необ’єктивне оцінювання - свідоме завищення або заниження оцінки результатів навчання здобувачів освіти.</w:t>
      </w:r>
    </w:p>
    <w:p w:rsidR="002D6125" w:rsidRPr="00ED5253" w:rsidRDefault="002D6125" w:rsidP="002838DD">
      <w:pPr>
        <w:spacing w:after="0" w:line="247" w:lineRule="atLeast"/>
        <w:ind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lastRenderedPageBreak/>
        <w:t>За порушення академічної доброчесності педагогічні  працівники ліцею можуть бути притягнені до такої академічної відповідальності:</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відмова в присвоєнні або позбавлення присвоєного педагогічного звання, кваліфікаційної категорії</w:t>
      </w:r>
      <w:r w:rsidR="00245E05">
        <w:rPr>
          <w:rFonts w:ascii="Times New Roman" w:eastAsia="Times New Roman" w:hAnsi="Times New Roman" w:cs="Times New Roman"/>
          <w:sz w:val="24"/>
          <w:szCs w:val="24"/>
          <w:lang w:eastAsia="uk-UA"/>
        </w:rPr>
        <w:t>, встановлення тарифного розряду</w:t>
      </w:r>
      <w:r w:rsidRPr="00ED5253">
        <w:rPr>
          <w:rFonts w:ascii="Times New Roman" w:eastAsia="Times New Roman" w:hAnsi="Times New Roman" w:cs="Times New Roman"/>
          <w:sz w:val="24"/>
          <w:szCs w:val="24"/>
          <w:lang w:eastAsia="uk-UA"/>
        </w:rPr>
        <w:t>;</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позбавлення права брати участь у роботі визначених законом органів чи займати визначені законом посади.</w:t>
      </w:r>
    </w:p>
    <w:p w:rsidR="002D6125" w:rsidRPr="00ED5253" w:rsidRDefault="002D6125" w:rsidP="002838DD">
      <w:pPr>
        <w:spacing w:after="0" w:line="247" w:lineRule="atLeast"/>
        <w:ind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За порушення академічної доброчесності учні  можуть бути притягнені до такої академічної відповідальності:</w:t>
      </w:r>
    </w:p>
    <w:p w:rsidR="002D6125" w:rsidRPr="00ED5253" w:rsidRDefault="002D6125" w:rsidP="002838DD">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повторне проходження оцінювання (контрольна робота, іспит, залік тощо); </w:t>
      </w:r>
    </w:p>
    <w:p w:rsidR="002D6125" w:rsidRPr="00ED5253" w:rsidRDefault="002D6125" w:rsidP="002838DD">
      <w:pPr>
        <w:spacing w:after="0" w:line="269" w:lineRule="atLeast"/>
        <w:ind w:right="157"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повторне проходження відповідного освітнього компонента освітньої програми.</w:t>
      </w:r>
    </w:p>
    <w:p w:rsidR="002D6125" w:rsidRPr="00D57DEC" w:rsidRDefault="002D6125" w:rsidP="002D6125">
      <w:pPr>
        <w:spacing w:after="0" w:line="240" w:lineRule="auto"/>
        <w:ind w:left="355"/>
        <w:jc w:val="both"/>
        <w:outlineLvl w:val="1"/>
        <w:rPr>
          <w:rFonts w:ascii="Times New Roman" w:eastAsia="Times New Roman" w:hAnsi="Times New Roman" w:cs="Times New Roman"/>
          <w:b/>
          <w:bCs/>
          <w:sz w:val="24"/>
          <w:szCs w:val="24"/>
          <w:u w:val="single"/>
          <w:lang w:eastAsia="uk-UA"/>
        </w:rPr>
      </w:pPr>
      <w:r w:rsidRPr="00D57DEC">
        <w:rPr>
          <w:rFonts w:ascii="Times New Roman" w:eastAsia="Times New Roman" w:hAnsi="Times New Roman" w:cs="Times New Roman"/>
          <w:b/>
          <w:bCs/>
          <w:sz w:val="24"/>
          <w:szCs w:val="24"/>
          <w:u w:val="single"/>
          <w:lang w:val="en-US" w:eastAsia="uk-UA"/>
        </w:rPr>
        <w:t>IV</w:t>
      </w:r>
      <w:r w:rsidRPr="00D57DEC">
        <w:rPr>
          <w:rFonts w:ascii="Times New Roman" w:eastAsia="Times New Roman" w:hAnsi="Times New Roman" w:cs="Times New Roman"/>
          <w:b/>
          <w:bCs/>
          <w:sz w:val="24"/>
          <w:szCs w:val="24"/>
          <w:u w:val="single"/>
          <w:lang w:eastAsia="uk-UA"/>
        </w:rPr>
        <w:t>.</w:t>
      </w:r>
      <w:r w:rsidRPr="00D57DEC">
        <w:rPr>
          <w:rFonts w:ascii="Arial" w:eastAsia="Times New Roman" w:hAnsi="Arial" w:cs="Arial"/>
          <w:b/>
          <w:bCs/>
          <w:sz w:val="24"/>
          <w:szCs w:val="24"/>
          <w:u w:val="single"/>
          <w:lang w:eastAsia="uk-UA"/>
        </w:rPr>
        <w:t> </w:t>
      </w:r>
      <w:r w:rsidRPr="00D57DEC">
        <w:rPr>
          <w:rFonts w:ascii="Times New Roman" w:eastAsia="Times New Roman" w:hAnsi="Times New Roman" w:cs="Times New Roman"/>
          <w:b/>
          <w:bCs/>
          <w:sz w:val="24"/>
          <w:szCs w:val="24"/>
          <w:u w:val="single"/>
          <w:lang w:eastAsia="uk-UA"/>
        </w:rPr>
        <w:t xml:space="preserve">Критерії, правила і процедури оцінювання </w:t>
      </w:r>
      <w:r w:rsidR="00D57DEC" w:rsidRPr="00D57DEC">
        <w:rPr>
          <w:rFonts w:ascii="Times New Roman" w:eastAsia="Times New Roman" w:hAnsi="Times New Roman" w:cs="Times New Roman"/>
          <w:b/>
          <w:bCs/>
          <w:sz w:val="24"/>
          <w:szCs w:val="24"/>
          <w:u w:val="single"/>
          <w:lang w:eastAsia="uk-UA"/>
        </w:rPr>
        <w:t>результатів здобувачів освіти</w:t>
      </w:r>
    </w:p>
    <w:p w:rsidR="002D6125" w:rsidRPr="00ED5253" w:rsidRDefault="002D6125" w:rsidP="002D6125">
      <w:pPr>
        <w:spacing w:after="0" w:line="240" w:lineRule="auto"/>
        <w:ind w:left="48" w:firstLine="706"/>
        <w:jc w:val="both"/>
        <w:rPr>
          <w:rFonts w:ascii="Times New Roman" w:eastAsia="Times New Roman" w:hAnsi="Times New Roman" w:cs="Times New Roman"/>
          <w:sz w:val="24"/>
          <w:szCs w:val="24"/>
          <w:lang w:eastAsia="uk-UA"/>
        </w:rPr>
      </w:pPr>
      <w:proofErr w:type="spellStart"/>
      <w:r w:rsidRPr="00ED5253">
        <w:rPr>
          <w:rFonts w:ascii="Times New Roman" w:eastAsia="Times New Roman" w:hAnsi="Times New Roman" w:cs="Times New Roman"/>
          <w:sz w:val="24"/>
          <w:szCs w:val="24"/>
          <w:lang w:eastAsia="uk-UA"/>
        </w:rPr>
        <w:t>Компетентнісна</w:t>
      </w:r>
      <w:proofErr w:type="spellEnd"/>
      <w:r w:rsidRPr="00ED5253">
        <w:rPr>
          <w:rFonts w:ascii="Times New Roman" w:eastAsia="Times New Roman" w:hAnsi="Times New Roman" w:cs="Times New Roman"/>
          <w:sz w:val="24"/>
          <w:szCs w:val="24"/>
          <w:lang w:eastAsia="uk-U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rsidRPr="00ED5253">
        <w:rPr>
          <w:rFonts w:ascii="Times New Roman" w:eastAsia="Times New Roman" w:hAnsi="Times New Roman" w:cs="Times New Roman"/>
          <w:sz w:val="24"/>
          <w:szCs w:val="24"/>
          <w:lang w:eastAsia="uk-UA"/>
        </w:rPr>
        <w:t>життєво</w:t>
      </w:r>
      <w:proofErr w:type="spellEnd"/>
      <w:r w:rsidRPr="00ED5253">
        <w:rPr>
          <w:rFonts w:ascii="Times New Roman" w:eastAsia="Times New Roman" w:hAnsi="Times New Roman" w:cs="Times New Roman"/>
          <w:sz w:val="24"/>
          <w:szCs w:val="24"/>
          <w:lang w:eastAsia="uk-UA"/>
        </w:rPr>
        <w:t xml:space="preserve"> необхідних знань і умінь учнів. </w:t>
      </w:r>
    </w:p>
    <w:p w:rsidR="002D6125" w:rsidRPr="00ED5253" w:rsidRDefault="002D6125" w:rsidP="002D6125">
      <w:pPr>
        <w:spacing w:after="0" w:line="240" w:lineRule="auto"/>
        <w:ind w:left="48" w:firstLine="706"/>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Оцінювання ґрунтується на позитивному принципі, що передусім передбачає врахування рівня досягнень учня.</w:t>
      </w:r>
    </w:p>
    <w:p w:rsidR="002D6125" w:rsidRDefault="002D6125" w:rsidP="002D6125">
      <w:pPr>
        <w:spacing w:after="0" w:line="240" w:lineRule="auto"/>
        <w:ind w:left="48" w:firstLine="706"/>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xml:space="preserve">Метою навчання є  сформовані компетентності. Вимоги до обов’язкових результатів </w:t>
      </w:r>
    </w:p>
    <w:p w:rsidR="002D6125" w:rsidRPr="00ED5253" w:rsidRDefault="002D6125" w:rsidP="002D6125">
      <w:pPr>
        <w:spacing w:after="0" w:line="240" w:lineRule="auto"/>
        <w:ind w:left="48" w:firstLine="706"/>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xml:space="preserve">навчання визначаються з урахуванням </w:t>
      </w:r>
      <w:proofErr w:type="spellStart"/>
      <w:r w:rsidRPr="00ED5253">
        <w:rPr>
          <w:rFonts w:ascii="Times New Roman" w:eastAsia="Times New Roman" w:hAnsi="Times New Roman" w:cs="Times New Roman"/>
          <w:sz w:val="24"/>
          <w:szCs w:val="24"/>
          <w:lang w:eastAsia="uk-UA"/>
        </w:rPr>
        <w:t>компетентнісного</w:t>
      </w:r>
      <w:proofErr w:type="spellEnd"/>
      <w:r w:rsidRPr="00ED5253">
        <w:rPr>
          <w:rFonts w:ascii="Times New Roman" w:eastAsia="Times New Roman" w:hAnsi="Times New Roman" w:cs="Times New Roman"/>
          <w:sz w:val="24"/>
          <w:szCs w:val="24"/>
          <w:lang w:eastAsia="uk-UA"/>
        </w:rPr>
        <w:t xml:space="preserve"> підходу до навчання, в основу якого покладено ключові компетентності. </w:t>
      </w:r>
    </w:p>
    <w:p w:rsidR="002D6125" w:rsidRPr="00ED5253" w:rsidRDefault="002D6125" w:rsidP="002D6125">
      <w:pPr>
        <w:spacing w:after="0" w:line="240" w:lineRule="auto"/>
        <w:ind w:left="716"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xml:space="preserve">До ключових </w:t>
      </w:r>
      <w:proofErr w:type="spellStart"/>
      <w:r w:rsidRPr="00ED5253">
        <w:rPr>
          <w:rFonts w:ascii="Times New Roman" w:eastAsia="Times New Roman" w:hAnsi="Times New Roman" w:cs="Times New Roman"/>
          <w:sz w:val="24"/>
          <w:szCs w:val="24"/>
          <w:lang w:eastAsia="uk-UA"/>
        </w:rPr>
        <w:t>компетентностей</w:t>
      </w:r>
      <w:proofErr w:type="spellEnd"/>
      <w:r w:rsidRPr="00ED5253">
        <w:rPr>
          <w:rFonts w:ascii="Times New Roman" w:eastAsia="Times New Roman" w:hAnsi="Times New Roman" w:cs="Times New Roman"/>
          <w:sz w:val="24"/>
          <w:szCs w:val="24"/>
          <w:lang w:eastAsia="uk-UA"/>
        </w:rPr>
        <w:t xml:space="preserve"> належать:</w:t>
      </w:r>
    </w:p>
    <w:p w:rsidR="002D6125" w:rsidRPr="00A907FC" w:rsidRDefault="002D6125" w:rsidP="002838DD">
      <w:pPr>
        <w:pStyle w:val="a3"/>
        <w:numPr>
          <w:ilvl w:val="0"/>
          <w:numId w:val="1"/>
        </w:numPr>
        <w:spacing w:after="0" w:line="240" w:lineRule="auto"/>
        <w:ind w:left="0" w:firstLine="757"/>
        <w:jc w:val="both"/>
        <w:rPr>
          <w:rFonts w:ascii="Times New Roman" w:eastAsia="Times New Roman" w:hAnsi="Times New Roman" w:cs="Times New Roman"/>
          <w:sz w:val="24"/>
          <w:szCs w:val="24"/>
          <w:lang w:eastAsia="uk-UA"/>
        </w:rPr>
      </w:pPr>
      <w:r w:rsidRPr="00A907FC">
        <w:rPr>
          <w:rFonts w:ascii="Times New Roman" w:eastAsia="Times New Roman" w:hAnsi="Times New Roman" w:cs="Times New Roman"/>
          <w:sz w:val="24"/>
          <w:szCs w:val="24"/>
          <w:lang w:eastAsia="uk-UA"/>
        </w:rPr>
        <w:t xml:space="preserve">вільне володіння державною мовою, що передбачає уміння усно і письмово висловлювати свої думки, </w:t>
      </w:r>
    </w:p>
    <w:p w:rsidR="002D6125" w:rsidRDefault="002D6125" w:rsidP="002838DD">
      <w:pPr>
        <w:pStyle w:val="a3"/>
        <w:numPr>
          <w:ilvl w:val="0"/>
          <w:numId w:val="1"/>
        </w:numPr>
        <w:spacing w:after="0" w:line="240" w:lineRule="auto"/>
        <w:ind w:left="0" w:firstLine="757"/>
        <w:jc w:val="both"/>
        <w:rPr>
          <w:rFonts w:ascii="Times New Roman" w:eastAsia="Times New Roman" w:hAnsi="Times New Roman" w:cs="Times New Roman"/>
          <w:sz w:val="24"/>
          <w:szCs w:val="24"/>
          <w:lang w:eastAsia="uk-UA"/>
        </w:rPr>
      </w:pPr>
      <w:r w:rsidRPr="00A907FC">
        <w:rPr>
          <w:rFonts w:ascii="Times New Roman" w:eastAsia="Times New Roman" w:hAnsi="Times New Roman" w:cs="Times New Roman"/>
          <w:sz w:val="24"/>
          <w:szCs w:val="24"/>
          <w:lang w:eastAsia="uk-UA"/>
        </w:rPr>
        <w:t xml:space="preserve">почуття, чітко та аргументовано пояснювати факти, а також любов до читання, відчуття краси </w:t>
      </w:r>
    </w:p>
    <w:p w:rsidR="002D6125" w:rsidRDefault="002D6125" w:rsidP="002838DD">
      <w:pPr>
        <w:pStyle w:val="a3"/>
        <w:numPr>
          <w:ilvl w:val="0"/>
          <w:numId w:val="1"/>
        </w:numPr>
        <w:spacing w:after="0" w:line="240" w:lineRule="auto"/>
        <w:ind w:left="0" w:firstLine="757"/>
        <w:jc w:val="both"/>
        <w:rPr>
          <w:rFonts w:ascii="Times New Roman" w:eastAsia="Times New Roman" w:hAnsi="Times New Roman" w:cs="Times New Roman"/>
          <w:sz w:val="24"/>
          <w:szCs w:val="24"/>
          <w:lang w:eastAsia="uk-UA"/>
        </w:rPr>
      </w:pPr>
      <w:r w:rsidRPr="00A907FC">
        <w:rPr>
          <w:rFonts w:ascii="Times New Roman" w:eastAsia="Times New Roman" w:hAnsi="Times New Roman" w:cs="Times New Roman"/>
          <w:sz w:val="24"/>
          <w:szCs w:val="24"/>
          <w:lang w:eastAsia="uk-UA"/>
        </w:rPr>
        <w:t>слова, усвідомлення ролі мови для ефективного спілкування та культурного самовираження,</w:t>
      </w:r>
    </w:p>
    <w:p w:rsidR="002D6125" w:rsidRPr="00A907FC" w:rsidRDefault="002D6125" w:rsidP="002838DD">
      <w:pPr>
        <w:pStyle w:val="a3"/>
        <w:numPr>
          <w:ilvl w:val="0"/>
          <w:numId w:val="1"/>
        </w:numPr>
        <w:spacing w:after="0" w:line="240" w:lineRule="auto"/>
        <w:ind w:left="0" w:firstLine="757"/>
        <w:jc w:val="both"/>
        <w:rPr>
          <w:rFonts w:ascii="Times New Roman" w:eastAsia="Times New Roman" w:hAnsi="Times New Roman" w:cs="Times New Roman"/>
          <w:sz w:val="24"/>
          <w:szCs w:val="24"/>
          <w:lang w:eastAsia="uk-UA"/>
        </w:rPr>
      </w:pPr>
      <w:r w:rsidRPr="00A907FC">
        <w:rPr>
          <w:rFonts w:ascii="Times New Roman" w:eastAsia="Times New Roman" w:hAnsi="Times New Roman" w:cs="Times New Roman"/>
          <w:sz w:val="24"/>
          <w:szCs w:val="24"/>
          <w:lang w:eastAsia="uk-UA"/>
        </w:rPr>
        <w:t>готовність вживати українську мову як рідну в різних життєвих ситуаціях;</w:t>
      </w:r>
    </w:p>
    <w:p w:rsidR="002D6125" w:rsidRPr="00ED5253" w:rsidRDefault="002D6125" w:rsidP="002D6125">
      <w:pPr>
        <w:spacing w:after="0" w:line="240" w:lineRule="auto"/>
        <w:ind w:lef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2) здатність спілкуватися рідною (у разі відмінності від державної) та іноземними мовами, що</w:t>
      </w:r>
      <w:r w:rsidR="00584AF1">
        <w:rPr>
          <w:rFonts w:ascii="Times New Roman" w:eastAsia="Times New Roman" w:hAnsi="Times New Roman" w:cs="Times New Roman"/>
          <w:sz w:val="24"/>
          <w:szCs w:val="24"/>
          <w:lang w:eastAsia="uk-UA"/>
        </w:rPr>
        <w:t xml:space="preserve"> </w:t>
      </w:r>
      <w:r w:rsidRPr="00ED5253">
        <w:rPr>
          <w:rFonts w:ascii="Times New Roman" w:eastAsia="Times New Roman" w:hAnsi="Times New Roman" w:cs="Times New Roman"/>
          <w:sz w:val="24"/>
          <w:szCs w:val="24"/>
          <w:lang w:eastAsia="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2D6125" w:rsidRPr="00ED5253" w:rsidRDefault="002D6125" w:rsidP="002D6125">
      <w:pPr>
        <w:spacing w:after="0" w:line="257" w:lineRule="atLeast"/>
        <w:ind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xml:space="preserve">3)  математична компетентність, що передбачає виявлення простих математичних </w:t>
      </w:r>
      <w:proofErr w:type="spellStart"/>
      <w:r w:rsidRPr="00ED5253">
        <w:rPr>
          <w:rFonts w:ascii="Times New Roman" w:eastAsia="Times New Roman" w:hAnsi="Times New Roman" w:cs="Times New Roman"/>
          <w:sz w:val="24"/>
          <w:szCs w:val="24"/>
          <w:lang w:eastAsia="uk-UA"/>
        </w:rPr>
        <w:t>залежностей</w:t>
      </w:r>
      <w:proofErr w:type="spellEnd"/>
      <w:r w:rsidRPr="00ED5253">
        <w:rPr>
          <w:rFonts w:ascii="Times New Roman" w:eastAsia="Times New Roman" w:hAnsi="Times New Roman" w:cs="Times New Roman"/>
          <w:sz w:val="24"/>
          <w:szCs w:val="24"/>
          <w:lang w:eastAsia="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D6125" w:rsidRPr="00584AF1" w:rsidRDefault="002D6125" w:rsidP="00C95A7F">
      <w:pPr>
        <w:pStyle w:val="a3"/>
        <w:numPr>
          <w:ilvl w:val="0"/>
          <w:numId w:val="1"/>
        </w:numPr>
        <w:spacing w:after="0" w:line="240" w:lineRule="auto"/>
        <w:ind w:left="0" w:firstLine="757"/>
        <w:jc w:val="both"/>
        <w:rPr>
          <w:rFonts w:ascii="Times New Roman" w:eastAsia="Times New Roman" w:hAnsi="Times New Roman" w:cs="Times New Roman"/>
          <w:sz w:val="24"/>
          <w:szCs w:val="24"/>
          <w:lang w:eastAsia="uk-UA"/>
        </w:rPr>
      </w:pPr>
      <w:r w:rsidRPr="00584AF1">
        <w:rPr>
          <w:rFonts w:ascii="Times New Roman" w:eastAsia="Times New Roman" w:hAnsi="Times New Roman" w:cs="Times New Roman"/>
          <w:sz w:val="24"/>
          <w:szCs w:val="24"/>
          <w:lang w:eastAsia="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D6125" w:rsidRPr="00584AF1" w:rsidRDefault="002D6125" w:rsidP="00C95A7F">
      <w:pPr>
        <w:pStyle w:val="a3"/>
        <w:numPr>
          <w:ilvl w:val="0"/>
          <w:numId w:val="1"/>
        </w:numPr>
        <w:spacing w:after="0" w:line="240" w:lineRule="auto"/>
        <w:ind w:left="0" w:firstLine="757"/>
        <w:jc w:val="both"/>
        <w:rPr>
          <w:rFonts w:ascii="Times New Roman" w:eastAsia="Times New Roman" w:hAnsi="Times New Roman" w:cs="Times New Roman"/>
          <w:sz w:val="24"/>
          <w:szCs w:val="24"/>
          <w:lang w:eastAsia="uk-UA"/>
        </w:rPr>
      </w:pPr>
      <w:proofErr w:type="spellStart"/>
      <w:r w:rsidRPr="00584AF1">
        <w:rPr>
          <w:rFonts w:ascii="Times New Roman" w:eastAsia="Times New Roman" w:hAnsi="Times New Roman" w:cs="Times New Roman"/>
          <w:sz w:val="24"/>
          <w:szCs w:val="24"/>
          <w:lang w:eastAsia="uk-UA"/>
        </w:rPr>
        <w:t>інноваційність</w:t>
      </w:r>
      <w:proofErr w:type="spellEnd"/>
      <w:r w:rsidRPr="00584AF1">
        <w:rPr>
          <w:rFonts w:ascii="Times New Roman" w:eastAsia="Times New Roman" w:hAnsi="Times New Roman" w:cs="Times New Roman"/>
          <w:sz w:val="24"/>
          <w:szCs w:val="24"/>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584AF1">
        <w:rPr>
          <w:rFonts w:ascii="Times New Roman" w:eastAsia="Times New Roman" w:hAnsi="Times New Roman" w:cs="Times New Roman"/>
          <w:sz w:val="24"/>
          <w:szCs w:val="24"/>
          <w:lang w:eastAsia="uk-UA"/>
        </w:rPr>
        <w:t>компетентнісного</w:t>
      </w:r>
      <w:proofErr w:type="spellEnd"/>
      <w:r w:rsidRPr="00584AF1">
        <w:rPr>
          <w:rFonts w:ascii="Times New Roman" w:eastAsia="Times New Roman" w:hAnsi="Times New Roman" w:cs="Times New Roman"/>
          <w:sz w:val="24"/>
          <w:szCs w:val="24"/>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D6125" w:rsidRPr="00A907FC" w:rsidRDefault="002D6125" w:rsidP="002D6125">
      <w:pPr>
        <w:pStyle w:val="a3"/>
        <w:numPr>
          <w:ilvl w:val="0"/>
          <w:numId w:val="1"/>
        </w:numPr>
        <w:spacing w:after="0" w:line="240" w:lineRule="auto"/>
        <w:jc w:val="both"/>
        <w:rPr>
          <w:rFonts w:ascii="Times New Roman" w:eastAsia="Times New Roman" w:hAnsi="Times New Roman" w:cs="Times New Roman"/>
          <w:sz w:val="24"/>
          <w:szCs w:val="24"/>
          <w:lang w:eastAsia="uk-UA"/>
        </w:rPr>
      </w:pPr>
      <w:r w:rsidRPr="00A907FC">
        <w:rPr>
          <w:rFonts w:ascii="Times New Roman" w:eastAsia="Times New Roman" w:hAnsi="Times New Roman" w:cs="Times New Roman"/>
          <w:sz w:val="24"/>
          <w:szCs w:val="24"/>
          <w:lang w:eastAsia="uk-UA"/>
        </w:rPr>
        <w:t xml:space="preserve">екологічна компетентність, що передбачає усвідомлення основи екологічного </w:t>
      </w:r>
    </w:p>
    <w:p w:rsidR="002D6125" w:rsidRPr="00A907FC" w:rsidRDefault="002D6125" w:rsidP="00C95A7F">
      <w:pPr>
        <w:pStyle w:val="a3"/>
        <w:spacing w:after="0" w:line="240" w:lineRule="auto"/>
        <w:ind w:left="0"/>
        <w:jc w:val="both"/>
        <w:rPr>
          <w:rFonts w:ascii="Times New Roman" w:eastAsia="Times New Roman" w:hAnsi="Times New Roman" w:cs="Times New Roman"/>
          <w:sz w:val="24"/>
          <w:szCs w:val="24"/>
          <w:lang w:eastAsia="uk-UA"/>
        </w:rPr>
      </w:pPr>
      <w:r w:rsidRPr="00A907FC">
        <w:rPr>
          <w:rFonts w:ascii="Times New Roman" w:eastAsia="Times New Roman" w:hAnsi="Times New Roman" w:cs="Times New Roman"/>
          <w:sz w:val="24"/>
          <w:szCs w:val="24"/>
          <w:lang w:eastAsia="uk-UA"/>
        </w:rPr>
        <w:t>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D6125" w:rsidRPr="00584AF1" w:rsidRDefault="002D6125" w:rsidP="00C95A7F">
      <w:pPr>
        <w:pStyle w:val="a3"/>
        <w:numPr>
          <w:ilvl w:val="0"/>
          <w:numId w:val="1"/>
        </w:numPr>
        <w:spacing w:after="0" w:line="240" w:lineRule="auto"/>
        <w:ind w:left="0" w:firstLine="757"/>
        <w:jc w:val="both"/>
        <w:rPr>
          <w:rFonts w:ascii="Times New Roman" w:eastAsia="Times New Roman" w:hAnsi="Times New Roman" w:cs="Times New Roman"/>
          <w:sz w:val="24"/>
          <w:szCs w:val="24"/>
          <w:lang w:eastAsia="uk-UA"/>
        </w:rPr>
      </w:pPr>
      <w:r w:rsidRPr="00584AF1">
        <w:rPr>
          <w:rFonts w:ascii="Times New Roman" w:eastAsia="Times New Roman" w:hAnsi="Times New Roman" w:cs="Times New Roman"/>
          <w:sz w:val="24"/>
          <w:szCs w:val="24"/>
          <w:lang w:eastAsia="uk-UA"/>
        </w:rPr>
        <w:t xml:space="preserve">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w:t>
      </w:r>
      <w:r w:rsidRPr="00584AF1">
        <w:rPr>
          <w:rFonts w:ascii="Times New Roman" w:eastAsia="Times New Roman" w:hAnsi="Times New Roman" w:cs="Times New Roman"/>
          <w:sz w:val="24"/>
          <w:szCs w:val="24"/>
          <w:lang w:eastAsia="uk-UA"/>
        </w:rPr>
        <w:lastRenderedPageBreak/>
        <w:t>використання засобів інформаційно-комунікаційної компетентності у навчанні та інших життєвих ситуаціях;</w:t>
      </w:r>
    </w:p>
    <w:p w:rsidR="002D6125" w:rsidRPr="00ED5253" w:rsidRDefault="002D6125" w:rsidP="002D6125">
      <w:pPr>
        <w:spacing w:after="0" w:line="240" w:lineRule="auto"/>
        <w:ind w:lef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D6125" w:rsidRPr="00ED5253" w:rsidRDefault="002D6125" w:rsidP="002D6125">
      <w:pPr>
        <w:spacing w:after="0" w:line="240" w:lineRule="auto"/>
        <w:ind w:lef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D6125" w:rsidRPr="00ED5253" w:rsidRDefault="002D6125" w:rsidP="002D6125">
      <w:pPr>
        <w:spacing w:after="0" w:line="240" w:lineRule="auto"/>
        <w:ind w:lef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D6125" w:rsidRPr="00ED5253" w:rsidRDefault="002D6125" w:rsidP="002D6125">
      <w:pPr>
        <w:spacing w:after="0" w:line="240" w:lineRule="auto"/>
        <w:ind w:lef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D6125" w:rsidRPr="00ED5253" w:rsidRDefault="002D6125" w:rsidP="002D6125">
      <w:pPr>
        <w:spacing w:after="0" w:line="240" w:lineRule="auto"/>
        <w:ind w:left="48" w:firstLine="686"/>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Основними функціями оцінювання навчальних досягнень учнів є:</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навчальна - сприяє повторенню, уточненню й поглибленню знань, їх систематизації, вдосконаленню умінь та навичок;</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діагностико-коригувальна - з'ясовує причини труднощів, які виникають в учня  в процесі навчання; виявляє прогалини у засвоєному, вносить корективи, спрямовані на їх усунення;</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proofErr w:type="spellStart"/>
      <w:r w:rsidRPr="00ED5253">
        <w:rPr>
          <w:rFonts w:ascii="Times New Roman" w:eastAsia="Times New Roman" w:hAnsi="Times New Roman" w:cs="Times New Roman"/>
          <w:sz w:val="24"/>
          <w:szCs w:val="24"/>
          <w:lang w:eastAsia="uk-UA"/>
        </w:rPr>
        <w:t>стимулювально</w:t>
      </w:r>
      <w:proofErr w:type="spellEnd"/>
      <w:r w:rsidRPr="00ED5253">
        <w:rPr>
          <w:rFonts w:ascii="Times New Roman" w:eastAsia="Times New Roman" w:hAnsi="Times New Roman" w:cs="Times New Roman"/>
          <w:sz w:val="24"/>
          <w:szCs w:val="24"/>
          <w:lang w:eastAsia="uk-UA"/>
        </w:rPr>
        <w:t>-мотиваційна - формує позитивні мотиви навчання;</w:t>
      </w:r>
    </w:p>
    <w:p w:rsidR="002D6125" w:rsidRPr="00ED5253" w:rsidRDefault="002D6125" w:rsidP="00C95A7F">
      <w:pPr>
        <w:spacing w:after="0" w:line="247" w:lineRule="atLeast"/>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 xml:space="preserve">виховна - сприяє формуванню умінь </w:t>
      </w:r>
      <w:proofErr w:type="spellStart"/>
      <w:r w:rsidRPr="00ED5253">
        <w:rPr>
          <w:rFonts w:ascii="Times New Roman" w:eastAsia="Times New Roman" w:hAnsi="Times New Roman" w:cs="Times New Roman"/>
          <w:sz w:val="24"/>
          <w:szCs w:val="24"/>
          <w:lang w:eastAsia="uk-UA"/>
        </w:rPr>
        <w:t>відповідально</w:t>
      </w:r>
      <w:proofErr w:type="spellEnd"/>
      <w:r w:rsidRPr="00ED5253">
        <w:rPr>
          <w:rFonts w:ascii="Times New Roman" w:eastAsia="Times New Roman" w:hAnsi="Times New Roman" w:cs="Times New Roman"/>
          <w:sz w:val="24"/>
          <w:szCs w:val="24"/>
          <w:lang w:eastAsia="uk-UA"/>
        </w:rPr>
        <w:t xml:space="preserve"> й зосереджено працювати, застосовувати прийоми контролю й самоконтролю, рефлексії навчальної діяльності.</w:t>
      </w:r>
    </w:p>
    <w:p w:rsidR="002D6125" w:rsidRPr="00ED5253" w:rsidRDefault="002D6125" w:rsidP="002D6125">
      <w:pPr>
        <w:spacing w:after="0" w:line="240" w:lineRule="auto"/>
        <w:ind w:left="716"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При оцінюванні навчальних досягнень учнів враховуються:</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характеристики відповіді учня: правильність, логічність, обґрунтованість, цілісність;</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якість знань: повнота, глибина, гнучкість, системність, міцність;</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сформованість  предметних умінь і навичок;</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досвід творчої діяльності (вміння виявляти проблеми та розв'язувати їх, формулювати гіпотези);</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самостійність оцінних суджень.</w:t>
      </w:r>
    </w:p>
    <w:p w:rsidR="002D6125" w:rsidRPr="00ED5253" w:rsidRDefault="002D6125" w:rsidP="00C95A7F">
      <w:pPr>
        <w:spacing w:after="0" w:line="240" w:lineRule="auto"/>
        <w:ind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Характеристики якості знань взаємопов'язані між собою і доповнюють одна одну:</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повнота знань - кількість знань, визначених навчальною програмою;</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 xml:space="preserve">глибина знань - усвідомленість існуючих </w:t>
      </w:r>
      <w:proofErr w:type="spellStart"/>
      <w:r w:rsidRPr="00ED5253">
        <w:rPr>
          <w:rFonts w:ascii="Times New Roman" w:eastAsia="Times New Roman" w:hAnsi="Times New Roman" w:cs="Times New Roman"/>
          <w:sz w:val="24"/>
          <w:szCs w:val="24"/>
          <w:lang w:eastAsia="uk-UA"/>
        </w:rPr>
        <w:t>зв'язків</w:t>
      </w:r>
      <w:proofErr w:type="spellEnd"/>
      <w:r w:rsidRPr="00ED5253">
        <w:rPr>
          <w:rFonts w:ascii="Times New Roman" w:eastAsia="Times New Roman" w:hAnsi="Times New Roman" w:cs="Times New Roman"/>
          <w:sz w:val="24"/>
          <w:szCs w:val="24"/>
          <w:lang w:eastAsia="uk-UA"/>
        </w:rPr>
        <w:t xml:space="preserve"> між групами знань;</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системність знань - усвідомлення структури знань, їх ієрархії і послідовності, тобто усвідомлення одних знань як базових для інших;</w:t>
      </w:r>
    </w:p>
    <w:p w:rsidR="002D6125" w:rsidRPr="00ED5253" w:rsidRDefault="002D6125" w:rsidP="00C95A7F">
      <w:pPr>
        <w:spacing w:after="0" w:line="240" w:lineRule="auto"/>
        <w:ind w:right="48"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міцність знань - тривалість збереження їх в пам'яті, відтворення їх в необхідних ситуаціях.</w:t>
      </w:r>
    </w:p>
    <w:p w:rsidR="002D6125" w:rsidRPr="00ED5253" w:rsidRDefault="002D6125" w:rsidP="002D6125">
      <w:pPr>
        <w:spacing w:after="0" w:line="240" w:lineRule="auto"/>
        <w:ind w:left="1050"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14"/>
          <w:szCs w:val="14"/>
          <w:lang w:eastAsia="uk-UA"/>
        </w:rPr>
        <w:lastRenderedPageBreak/>
        <w:t>    </w:t>
      </w:r>
      <w:r w:rsidRPr="00ED5253">
        <w:rPr>
          <w:rFonts w:ascii="Times New Roman" w:eastAsia="Times New Roman" w:hAnsi="Times New Roman" w:cs="Times New Roman"/>
          <w:sz w:val="24"/>
          <w:szCs w:val="24"/>
          <w:lang w:eastAsia="uk-UA"/>
        </w:rPr>
        <w:t> </w:t>
      </w:r>
    </w:p>
    <w:tbl>
      <w:tblPr>
        <w:tblW w:w="11070" w:type="dxa"/>
        <w:tblCellSpacing w:w="0" w:type="dxa"/>
        <w:tblInd w:w="-851" w:type="dxa"/>
        <w:tblCellMar>
          <w:top w:w="15" w:type="dxa"/>
          <w:left w:w="15" w:type="dxa"/>
          <w:bottom w:w="15" w:type="dxa"/>
          <w:right w:w="15" w:type="dxa"/>
        </w:tblCellMar>
        <w:tblLook w:val="04A0" w:firstRow="1" w:lastRow="0" w:firstColumn="1" w:lastColumn="0" w:noHBand="0" w:noVBand="1"/>
      </w:tblPr>
      <w:tblGrid>
        <w:gridCol w:w="11070"/>
      </w:tblGrid>
      <w:tr w:rsidR="002D6125" w:rsidRPr="00ED5253" w:rsidTr="00B96361">
        <w:trPr>
          <w:tblCellSpacing w:w="0" w:type="dxa"/>
        </w:trPr>
        <w:tc>
          <w:tcPr>
            <w:tcW w:w="11070" w:type="dxa"/>
            <w:tcMar>
              <w:top w:w="150" w:type="dxa"/>
              <w:left w:w="150" w:type="dxa"/>
              <w:bottom w:w="150" w:type="dxa"/>
              <w:right w:w="150" w:type="dxa"/>
            </w:tcMar>
            <w:hideMark/>
          </w:tcPr>
          <w:p w:rsidR="002D6125" w:rsidRPr="00ED5253" w:rsidRDefault="002D6125" w:rsidP="00584AF1">
            <w:pPr>
              <w:spacing w:after="0" w:line="240" w:lineRule="auto"/>
              <w:ind w:left="355"/>
              <w:jc w:val="both"/>
              <w:outlineLvl w:val="1"/>
              <w:rPr>
                <w:rFonts w:ascii="Times New Roman" w:eastAsia="Times New Roman" w:hAnsi="Times New Roman" w:cs="Times New Roman"/>
                <w:b/>
                <w:bCs/>
                <w:sz w:val="36"/>
                <w:szCs w:val="36"/>
                <w:lang w:eastAsia="uk-UA"/>
              </w:rPr>
            </w:pPr>
            <w:bookmarkStart w:id="1" w:name="TOC-II.-"/>
            <w:bookmarkStart w:id="2" w:name="TOC--"/>
            <w:bookmarkStart w:id="3" w:name="TOC-III.-"/>
            <w:bookmarkEnd w:id="1"/>
            <w:bookmarkEnd w:id="2"/>
            <w:bookmarkEnd w:id="3"/>
            <w:r w:rsidRPr="00ED5253">
              <w:rPr>
                <w:rFonts w:ascii="Times New Roman" w:eastAsia="Times New Roman" w:hAnsi="Times New Roman" w:cs="Times New Roman"/>
                <w:b/>
                <w:bCs/>
                <w:sz w:val="27"/>
                <w:szCs w:val="27"/>
                <w:lang w:val="en-US" w:eastAsia="uk-UA"/>
              </w:rPr>
              <w:t>III</w:t>
            </w:r>
            <w:r w:rsidRPr="00ED5253">
              <w:rPr>
                <w:rFonts w:ascii="Times New Roman" w:eastAsia="Times New Roman" w:hAnsi="Times New Roman" w:cs="Times New Roman"/>
                <w:b/>
                <w:bCs/>
                <w:sz w:val="27"/>
                <w:szCs w:val="27"/>
                <w:lang w:eastAsia="uk-UA"/>
              </w:rPr>
              <w:t>.</w:t>
            </w:r>
            <w:r w:rsidRPr="00ED5253">
              <w:rPr>
                <w:rFonts w:ascii="Arial" w:eastAsia="Times New Roman" w:hAnsi="Arial" w:cs="Arial"/>
                <w:b/>
                <w:bCs/>
                <w:sz w:val="27"/>
                <w:szCs w:val="27"/>
                <w:lang w:eastAsia="uk-UA"/>
              </w:rPr>
              <w:t> </w:t>
            </w:r>
            <w:r w:rsidRPr="00ED5253">
              <w:rPr>
                <w:rFonts w:ascii="Times New Roman" w:eastAsia="Times New Roman" w:hAnsi="Times New Roman" w:cs="Times New Roman"/>
                <w:b/>
                <w:bCs/>
                <w:sz w:val="27"/>
                <w:szCs w:val="27"/>
                <w:lang w:eastAsia="uk-UA"/>
              </w:rPr>
              <w:t>Система та механізми забезпечення академічної доброчесності </w:t>
            </w:r>
          </w:p>
          <w:p w:rsidR="002E3116" w:rsidRDefault="002E3116" w:rsidP="002E3116">
            <w:pPr>
              <w:tabs>
                <w:tab w:val="left" w:pos="851"/>
              </w:tabs>
              <w:spacing w:after="0" w:line="240" w:lineRule="auto"/>
              <w:ind w:left="421" w:firstLine="355"/>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Забезпечення академічної доброчесності реалізовується відповідно до Положення про академічну доброчесність в </w:t>
            </w:r>
            <w:proofErr w:type="spellStart"/>
            <w:r>
              <w:rPr>
                <w:rFonts w:ascii="Times New Roman" w:eastAsia="Times New Roman" w:hAnsi="Times New Roman" w:cs="Times New Roman"/>
                <w:sz w:val="24"/>
                <w:szCs w:val="24"/>
                <w:lang w:eastAsia="ru-RU"/>
              </w:rPr>
              <w:t>Кельменецькому</w:t>
            </w:r>
            <w:proofErr w:type="spellEnd"/>
            <w:r>
              <w:rPr>
                <w:rFonts w:ascii="Times New Roman" w:eastAsia="Times New Roman" w:hAnsi="Times New Roman" w:cs="Times New Roman"/>
                <w:sz w:val="24"/>
                <w:szCs w:val="24"/>
                <w:lang w:eastAsia="ru-RU"/>
              </w:rPr>
              <w:t xml:space="preserve"> професійному ліцеї.</w:t>
            </w:r>
          </w:p>
          <w:p w:rsidR="002E3116" w:rsidRPr="00D07255" w:rsidRDefault="002E3116" w:rsidP="002E3116">
            <w:pPr>
              <w:tabs>
                <w:tab w:val="left" w:pos="851"/>
              </w:tabs>
              <w:spacing w:after="0" w:line="247" w:lineRule="atLeast"/>
              <w:ind w:firstLine="421"/>
              <w:jc w:val="both"/>
              <w:rPr>
                <w:rFonts w:ascii="Times New Roman" w:eastAsia="Times New Roman" w:hAnsi="Times New Roman" w:cs="Times New Roman"/>
                <w:sz w:val="24"/>
                <w:szCs w:val="24"/>
                <w:u w:val="single"/>
                <w:lang w:eastAsia="ru-RU"/>
              </w:rPr>
            </w:pPr>
            <w:r w:rsidRPr="00D07255">
              <w:rPr>
                <w:rFonts w:ascii="Times New Roman" w:eastAsia="Times New Roman" w:hAnsi="Times New Roman" w:cs="Times New Roman"/>
                <w:sz w:val="24"/>
                <w:szCs w:val="24"/>
                <w:u w:val="single"/>
                <w:lang w:eastAsia="ru-RU"/>
              </w:rPr>
              <w:t>Дотримання академічної доброчесності педагогічними працівниками передбачає:</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еухильне</w:t>
            </w:r>
            <w:r w:rsidRPr="00864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виконання</w:t>
            </w:r>
            <w:r w:rsidRPr="008646F7">
              <w:rPr>
                <w:rFonts w:ascii="Times New Roman" w:eastAsia="Times New Roman" w:hAnsi="Times New Roman" w:cs="Times New Roman"/>
                <w:sz w:val="24"/>
                <w:szCs w:val="24"/>
                <w:lang w:eastAsia="ru-RU"/>
              </w:rPr>
              <w:t xml:space="preserve"> норм академічної доброчесності і власним прикладом демонстрування важливості дотримання цих норм.</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Інформу</w:t>
            </w:r>
            <w:r>
              <w:rPr>
                <w:rFonts w:ascii="Times New Roman" w:eastAsia="Times New Roman" w:hAnsi="Times New Roman" w:cs="Times New Roman"/>
                <w:sz w:val="24"/>
                <w:szCs w:val="24"/>
                <w:lang w:eastAsia="ru-RU"/>
              </w:rPr>
              <w:t>вання</w:t>
            </w:r>
            <w:r w:rsidRPr="008646F7">
              <w:rPr>
                <w:rFonts w:ascii="Times New Roman" w:eastAsia="Times New Roman" w:hAnsi="Times New Roman" w:cs="Times New Roman"/>
                <w:sz w:val="24"/>
                <w:szCs w:val="24"/>
                <w:lang w:eastAsia="ru-RU"/>
              </w:rPr>
              <w:t xml:space="preserve"> учнів про необхідність дотримання норм академічної доброчесності </w:t>
            </w:r>
            <w:proofErr w:type="spellStart"/>
            <w:r w:rsidRPr="008646F7">
              <w:rPr>
                <w:rFonts w:ascii="Times New Roman" w:eastAsia="Times New Roman" w:hAnsi="Times New Roman" w:cs="Times New Roman"/>
                <w:sz w:val="24"/>
                <w:szCs w:val="24"/>
                <w:lang w:eastAsia="ru-RU"/>
              </w:rPr>
              <w:t>наскрізно</w:t>
            </w:r>
            <w:proofErr w:type="spellEnd"/>
            <w:r w:rsidRPr="008646F7">
              <w:rPr>
                <w:rFonts w:ascii="Times New Roman" w:eastAsia="Times New Roman" w:hAnsi="Times New Roman" w:cs="Times New Roman"/>
                <w:sz w:val="24"/>
                <w:szCs w:val="24"/>
                <w:lang w:eastAsia="ru-RU"/>
              </w:rPr>
              <w:t>: під час проведення навчальних занять, у позаурочних заходах за допомогою наочної інформації.</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нформування</w:t>
            </w:r>
            <w:r w:rsidRPr="008646F7">
              <w:rPr>
                <w:rFonts w:ascii="Times New Roman" w:eastAsia="Times New Roman" w:hAnsi="Times New Roman" w:cs="Times New Roman"/>
                <w:sz w:val="24"/>
                <w:szCs w:val="24"/>
                <w:lang w:eastAsia="ru-RU"/>
              </w:rPr>
              <w:t xml:space="preserve"> батьків про необхідність дотримання норм академічної доброчесності.</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Сп</w:t>
            </w:r>
            <w:r>
              <w:rPr>
                <w:rFonts w:ascii="Times New Roman" w:eastAsia="Times New Roman" w:hAnsi="Times New Roman" w:cs="Times New Roman"/>
                <w:sz w:val="24"/>
                <w:szCs w:val="24"/>
                <w:lang w:eastAsia="ru-RU"/>
              </w:rPr>
              <w:t>рямування</w:t>
            </w:r>
            <w:r w:rsidRPr="008646F7">
              <w:rPr>
                <w:rFonts w:ascii="Times New Roman" w:eastAsia="Times New Roman" w:hAnsi="Times New Roman" w:cs="Times New Roman"/>
                <w:sz w:val="24"/>
                <w:szCs w:val="24"/>
                <w:lang w:eastAsia="ru-RU"/>
              </w:rPr>
              <w:t xml:space="preserve"> зміст</w:t>
            </w:r>
            <w:r>
              <w:rPr>
                <w:rFonts w:ascii="Times New Roman" w:eastAsia="Times New Roman" w:hAnsi="Times New Roman" w:cs="Times New Roman"/>
                <w:sz w:val="24"/>
                <w:szCs w:val="24"/>
                <w:lang w:eastAsia="ru-RU"/>
              </w:rPr>
              <w:t>у</w:t>
            </w:r>
            <w:r w:rsidRPr="008646F7">
              <w:rPr>
                <w:rFonts w:ascii="Times New Roman" w:eastAsia="Times New Roman" w:hAnsi="Times New Roman" w:cs="Times New Roman"/>
                <w:sz w:val="24"/>
                <w:szCs w:val="24"/>
                <w:lang w:eastAsia="ru-RU"/>
              </w:rPr>
              <w:t xml:space="preserve"> завдань під час проведення навчальних занять на творчу та аналітичну роботу учнів. Не повинно бути готових відповідей на поставлені </w:t>
            </w:r>
            <w:r>
              <w:rPr>
                <w:rFonts w:ascii="Times New Roman" w:eastAsia="Times New Roman" w:hAnsi="Times New Roman" w:cs="Times New Roman"/>
                <w:sz w:val="24"/>
                <w:szCs w:val="24"/>
                <w:lang w:eastAsia="ru-RU"/>
              </w:rPr>
              <w:t>педагогам</w:t>
            </w:r>
            <w:r w:rsidRPr="008646F7">
              <w:rPr>
                <w:rFonts w:ascii="Times New Roman" w:eastAsia="Times New Roman" w:hAnsi="Times New Roman" w:cs="Times New Roman"/>
                <w:sz w:val="24"/>
                <w:szCs w:val="24"/>
                <w:lang w:eastAsia="ru-RU"/>
              </w:rPr>
              <w:t>и завдання в підручнику чи інших джерелах.</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Поруч із </w:t>
            </w:r>
            <w:r w:rsidRPr="008646F7">
              <w:rPr>
                <w:rFonts w:ascii="Times New Roman" w:eastAsia="Times New Roman" w:hAnsi="Times New Roman" w:cs="Times New Roman"/>
                <w:sz w:val="24"/>
                <w:szCs w:val="24"/>
                <w:lang w:eastAsia="ru-RU"/>
              </w:rPr>
              <w:t>станда</w:t>
            </w:r>
            <w:r>
              <w:rPr>
                <w:rFonts w:ascii="Times New Roman" w:eastAsia="Times New Roman" w:hAnsi="Times New Roman" w:cs="Times New Roman"/>
                <w:sz w:val="24"/>
                <w:szCs w:val="24"/>
                <w:lang w:eastAsia="ru-RU"/>
              </w:rPr>
              <w:t>ртизованими</w:t>
            </w:r>
            <w:r w:rsidRPr="008646F7">
              <w:rPr>
                <w:rFonts w:ascii="Times New Roman" w:eastAsia="Times New Roman" w:hAnsi="Times New Roman" w:cs="Times New Roman"/>
                <w:sz w:val="24"/>
                <w:szCs w:val="24"/>
                <w:lang w:eastAsia="ru-RU"/>
              </w:rPr>
              <w:t xml:space="preserve"> завдання</w:t>
            </w:r>
            <w:r>
              <w:rPr>
                <w:rFonts w:ascii="Times New Roman" w:eastAsia="Times New Roman" w:hAnsi="Times New Roman" w:cs="Times New Roman"/>
                <w:sz w:val="24"/>
                <w:szCs w:val="24"/>
                <w:lang w:eastAsia="ru-RU"/>
              </w:rPr>
              <w:t>ми</w:t>
            </w:r>
            <w:r w:rsidRPr="008646F7">
              <w:rPr>
                <w:rFonts w:ascii="Times New Roman" w:eastAsia="Times New Roman" w:hAnsi="Times New Roman" w:cs="Times New Roman"/>
                <w:sz w:val="24"/>
                <w:szCs w:val="24"/>
                <w:lang w:eastAsia="ru-RU"/>
              </w:rPr>
              <w:t xml:space="preserve"> підручника</w:t>
            </w:r>
            <w:r>
              <w:rPr>
                <w:rFonts w:ascii="Times New Roman" w:eastAsia="Times New Roman" w:hAnsi="Times New Roman" w:cs="Times New Roman"/>
                <w:sz w:val="24"/>
                <w:szCs w:val="24"/>
                <w:lang w:eastAsia="ru-RU"/>
              </w:rPr>
              <w:t>, р</w:t>
            </w:r>
            <w:r w:rsidRPr="008646F7">
              <w:rPr>
                <w:rFonts w:ascii="Times New Roman" w:eastAsia="Times New Roman" w:hAnsi="Times New Roman" w:cs="Times New Roman"/>
                <w:sz w:val="24"/>
                <w:szCs w:val="24"/>
                <w:lang w:eastAsia="ru-RU"/>
              </w:rPr>
              <w:t>озробляти такі завдання, які спонукають учнів критично мислити;</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Практикувати в освітньому процесі написання тематичних творчих есе замість рефератів.</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 xml:space="preserve">Застосовувати </w:t>
            </w:r>
            <w:proofErr w:type="spellStart"/>
            <w:r w:rsidRPr="008646F7">
              <w:rPr>
                <w:rFonts w:ascii="Times New Roman" w:eastAsia="Times New Roman" w:hAnsi="Times New Roman" w:cs="Times New Roman"/>
                <w:sz w:val="24"/>
                <w:szCs w:val="24"/>
                <w:lang w:eastAsia="ru-RU"/>
              </w:rPr>
              <w:t>компетентнісний</w:t>
            </w:r>
            <w:proofErr w:type="spellEnd"/>
            <w:r w:rsidRPr="008646F7">
              <w:rPr>
                <w:rFonts w:ascii="Times New Roman" w:eastAsia="Times New Roman" w:hAnsi="Times New Roman" w:cs="Times New Roman"/>
                <w:sz w:val="24"/>
                <w:szCs w:val="24"/>
                <w:lang w:eastAsia="ru-RU"/>
              </w:rPr>
              <w:t xml:space="preserve"> підхід у навчанні. Звести до мінімуму завдання на перевірку знань, а спрямувати завдання на рівень володіння навичками.</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Посилати на джерела інформації у разі використання ідей, розробок, тверджень, відомостей.</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Дотримуватись норм законодавства про авторське право і суміжні права.</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Надавати достовірну інформацію про методики і результати досліджень, джерела використаної інформації та власну педагогічну  діяльність.</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Здійснення контролю</w:t>
            </w:r>
            <w:r w:rsidRPr="008646F7">
              <w:rPr>
                <w:rFonts w:ascii="Times New Roman" w:eastAsia="Times New Roman" w:hAnsi="Times New Roman" w:cs="Times New Roman"/>
                <w:sz w:val="24"/>
                <w:szCs w:val="24"/>
                <w:lang w:eastAsia="ru-RU"/>
              </w:rPr>
              <w:t xml:space="preserve"> за дотриманням академічної доброчесності  учнями.</w:t>
            </w:r>
          </w:p>
          <w:p w:rsidR="002E3116"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Об’єктивне оцінюван</w:t>
            </w:r>
            <w:r>
              <w:rPr>
                <w:rFonts w:ascii="Times New Roman" w:eastAsia="Times New Roman" w:hAnsi="Times New Roman" w:cs="Times New Roman"/>
                <w:sz w:val="24"/>
                <w:szCs w:val="24"/>
                <w:lang w:eastAsia="ru-RU"/>
              </w:rPr>
              <w:t>ня результатів навчання;</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Інформування учасників </w:t>
            </w:r>
            <w:proofErr w:type="spellStart"/>
            <w:r>
              <w:rPr>
                <w:rFonts w:ascii="Times New Roman" w:eastAsia="Times New Roman" w:hAnsi="Times New Roman" w:cs="Times New Roman"/>
                <w:sz w:val="24"/>
                <w:szCs w:val="24"/>
                <w:lang w:eastAsia="ru-RU"/>
              </w:rPr>
              <w:t>оствітнього</w:t>
            </w:r>
            <w:proofErr w:type="spellEnd"/>
            <w:r>
              <w:rPr>
                <w:rFonts w:ascii="Times New Roman" w:eastAsia="Times New Roman" w:hAnsi="Times New Roman" w:cs="Times New Roman"/>
                <w:sz w:val="24"/>
                <w:szCs w:val="24"/>
                <w:lang w:eastAsia="ru-RU"/>
              </w:rPr>
              <w:t xml:space="preserve"> процесу щодо політики академічної доброчесності в закладі.</w:t>
            </w:r>
          </w:p>
          <w:p w:rsidR="002E3116" w:rsidRPr="00D07255" w:rsidRDefault="002E3116" w:rsidP="002E3116">
            <w:pPr>
              <w:tabs>
                <w:tab w:val="left" w:pos="851"/>
              </w:tabs>
              <w:spacing w:after="0" w:line="247" w:lineRule="atLeast"/>
              <w:jc w:val="both"/>
              <w:rPr>
                <w:rFonts w:ascii="Times New Roman" w:eastAsia="Times New Roman" w:hAnsi="Times New Roman" w:cs="Times New Roman"/>
                <w:sz w:val="24"/>
                <w:szCs w:val="24"/>
                <w:u w:val="single"/>
                <w:lang w:eastAsia="ru-RU"/>
              </w:rPr>
            </w:pPr>
            <w:r w:rsidRPr="00D07255">
              <w:rPr>
                <w:rFonts w:ascii="Times New Roman" w:eastAsia="Times New Roman" w:hAnsi="Times New Roman" w:cs="Times New Roman"/>
                <w:sz w:val="24"/>
                <w:szCs w:val="24"/>
                <w:u w:val="single"/>
                <w:lang w:eastAsia="ru-RU"/>
              </w:rPr>
              <w:t xml:space="preserve">Дотримання академічної доброчесності </w:t>
            </w:r>
            <w:r>
              <w:rPr>
                <w:rFonts w:ascii="Times New Roman" w:eastAsia="Times New Roman" w:hAnsi="Times New Roman" w:cs="Times New Roman"/>
                <w:sz w:val="24"/>
                <w:szCs w:val="24"/>
                <w:u w:val="single"/>
                <w:lang w:eastAsia="ru-RU"/>
              </w:rPr>
              <w:t>здобувача</w:t>
            </w:r>
            <w:r w:rsidRPr="00D07255">
              <w:rPr>
                <w:rFonts w:ascii="Times New Roman" w:eastAsia="Times New Roman" w:hAnsi="Times New Roman" w:cs="Times New Roman"/>
                <w:sz w:val="24"/>
                <w:szCs w:val="24"/>
                <w:u w:val="single"/>
                <w:lang w:eastAsia="ru-RU"/>
              </w:rPr>
              <w:t>ми  </w:t>
            </w:r>
            <w:r>
              <w:rPr>
                <w:rFonts w:ascii="Times New Roman" w:eastAsia="Times New Roman" w:hAnsi="Times New Roman" w:cs="Times New Roman"/>
                <w:sz w:val="24"/>
                <w:szCs w:val="24"/>
                <w:u w:val="single"/>
                <w:lang w:eastAsia="ru-RU"/>
              </w:rPr>
              <w:t xml:space="preserve">освіти </w:t>
            </w:r>
            <w:r w:rsidRPr="00D07255">
              <w:rPr>
                <w:rFonts w:ascii="Times New Roman" w:eastAsia="Times New Roman" w:hAnsi="Times New Roman" w:cs="Times New Roman"/>
                <w:sz w:val="24"/>
                <w:szCs w:val="24"/>
                <w:u w:val="single"/>
                <w:lang w:eastAsia="ru-RU"/>
              </w:rPr>
              <w:t>передбачає:</w:t>
            </w:r>
          </w:p>
          <w:p w:rsidR="002E3116" w:rsidRPr="008646F7" w:rsidRDefault="002E3116" w:rsidP="002E3116">
            <w:pPr>
              <w:pStyle w:val="a3"/>
              <w:numPr>
                <w:ilvl w:val="0"/>
                <w:numId w:val="3"/>
              </w:numPr>
              <w:tabs>
                <w:tab w:val="left" w:pos="851"/>
              </w:tabs>
              <w:spacing w:after="0" w:line="247" w:lineRule="atLeast"/>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самостійне виконання навчальних завдань, завдань поточного та підсумкового контролю результатів навчання;</w:t>
            </w:r>
          </w:p>
          <w:p w:rsidR="002E3116" w:rsidRPr="008646F7"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2E3116" w:rsidRPr="008646F7"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2E3116" w:rsidRPr="008646F7"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8646F7">
              <w:rPr>
                <w:rFonts w:ascii="Times New Roman" w:eastAsia="Times New Roman" w:hAnsi="Times New Roman" w:cs="Times New Roman"/>
                <w:sz w:val="24"/>
                <w:szCs w:val="24"/>
                <w:lang w:eastAsia="ru-RU"/>
              </w:rPr>
              <w:t>надання достовірної інформації про результати власної навчальної  діяльності, використані методики досліджень і джерела інформації.</w:t>
            </w:r>
          </w:p>
          <w:p w:rsidR="002E3116" w:rsidRDefault="002E3116" w:rsidP="002E3116">
            <w:pPr>
              <w:tabs>
                <w:tab w:val="left" w:pos="851"/>
              </w:tabs>
              <w:spacing w:after="0" w:line="247" w:lineRule="atLeast"/>
              <w:jc w:val="both"/>
              <w:rPr>
                <w:rFonts w:ascii="Times New Roman" w:eastAsia="Times New Roman" w:hAnsi="Times New Roman" w:cs="Times New Roman"/>
                <w:sz w:val="24"/>
                <w:szCs w:val="24"/>
                <w:u w:val="single"/>
                <w:lang w:eastAsia="ru-RU"/>
              </w:rPr>
            </w:pPr>
          </w:p>
          <w:p w:rsidR="002E3116" w:rsidRPr="008646F7" w:rsidRDefault="002E3116" w:rsidP="002E3116">
            <w:pPr>
              <w:tabs>
                <w:tab w:val="left" w:pos="851"/>
              </w:tabs>
              <w:spacing w:after="0" w:line="247" w:lineRule="atLeast"/>
              <w:jc w:val="both"/>
              <w:rPr>
                <w:rFonts w:ascii="Times New Roman" w:eastAsia="Times New Roman" w:hAnsi="Times New Roman" w:cs="Times New Roman"/>
                <w:sz w:val="24"/>
                <w:szCs w:val="24"/>
                <w:u w:val="single"/>
                <w:lang w:eastAsia="ru-RU"/>
              </w:rPr>
            </w:pPr>
            <w:r w:rsidRPr="008646F7">
              <w:rPr>
                <w:rFonts w:ascii="Times New Roman" w:eastAsia="Times New Roman" w:hAnsi="Times New Roman" w:cs="Times New Roman"/>
                <w:sz w:val="24"/>
                <w:szCs w:val="24"/>
                <w:u w:val="single"/>
                <w:lang w:eastAsia="ru-RU"/>
              </w:rPr>
              <w:t>Порушенням академічної доброчесності вважається:</w:t>
            </w:r>
          </w:p>
          <w:p w:rsidR="002E3116" w:rsidRPr="000B40B9"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2E3116" w:rsidRPr="000B40B9"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0B40B9">
              <w:rPr>
                <w:rFonts w:ascii="Times New Roman" w:eastAsia="Times New Roman" w:hAnsi="Times New Roman" w:cs="Times New Roman"/>
                <w:sz w:val="24"/>
                <w:szCs w:val="24"/>
                <w:lang w:eastAsia="ru-RU"/>
              </w:rPr>
              <w:t>самоплагіат</w:t>
            </w:r>
            <w:proofErr w:type="spellEnd"/>
            <w:r w:rsidRPr="000B40B9">
              <w:rPr>
                <w:rFonts w:ascii="Times New Roman" w:eastAsia="Times New Roman" w:hAnsi="Times New Roman" w:cs="Times New Roman"/>
                <w:sz w:val="24"/>
                <w:szCs w:val="24"/>
                <w:lang w:eastAsia="ru-RU"/>
              </w:rPr>
              <w:t xml:space="preserve"> - оприлюднення (частково або повністю) власних раніше опублікованих наукових результатів як нових наукових результатів;</w:t>
            </w:r>
          </w:p>
          <w:p w:rsidR="002E3116" w:rsidRPr="000B40B9"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фабрикація - вигадування даних чи фактів, що використовуються в освітньому процесі або наукових дослідженнях;</w:t>
            </w:r>
          </w:p>
          <w:p w:rsidR="002E3116" w:rsidRPr="000B40B9"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2E3116" w:rsidRPr="000B40B9"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2E3116" w:rsidRPr="000B40B9"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0B40B9">
              <w:rPr>
                <w:rFonts w:ascii="Times New Roman" w:eastAsia="Times New Roman" w:hAnsi="Times New Roman" w:cs="Times New Roman"/>
                <w:sz w:val="24"/>
                <w:szCs w:val="24"/>
                <w:lang w:eastAsia="ru-RU"/>
              </w:rPr>
              <w:t>самоплагіат</w:t>
            </w:r>
            <w:proofErr w:type="spellEnd"/>
            <w:r w:rsidRPr="000B40B9">
              <w:rPr>
                <w:rFonts w:ascii="Times New Roman" w:eastAsia="Times New Roman" w:hAnsi="Times New Roman" w:cs="Times New Roman"/>
                <w:sz w:val="24"/>
                <w:szCs w:val="24"/>
                <w:lang w:eastAsia="ru-RU"/>
              </w:rPr>
              <w:t>, фабрикація, фальсифікація та списування; </w:t>
            </w:r>
          </w:p>
          <w:p w:rsidR="002E3116" w:rsidRPr="000B40B9"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2E3116" w:rsidRPr="000B40B9"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lastRenderedPageBreak/>
              <w:t>необ’єктивне оцінювання - свідоме завищення або заниження оцінки результатів навчання здобувачів освіти.</w:t>
            </w:r>
          </w:p>
          <w:p w:rsidR="002E3116" w:rsidRDefault="002E3116" w:rsidP="002E3116">
            <w:pPr>
              <w:tabs>
                <w:tab w:val="left" w:pos="851"/>
              </w:tabs>
              <w:spacing w:after="0" w:line="247" w:lineRule="atLeast"/>
              <w:jc w:val="both"/>
              <w:rPr>
                <w:rFonts w:ascii="Times New Roman" w:eastAsia="Times New Roman" w:hAnsi="Times New Roman" w:cs="Times New Roman"/>
                <w:sz w:val="24"/>
                <w:szCs w:val="24"/>
                <w:u w:val="single"/>
                <w:lang w:eastAsia="ru-RU"/>
              </w:rPr>
            </w:pPr>
          </w:p>
          <w:p w:rsidR="002E3116" w:rsidRDefault="002E3116" w:rsidP="002E3116">
            <w:pPr>
              <w:tabs>
                <w:tab w:val="left" w:pos="851"/>
              </w:tabs>
              <w:spacing w:after="0" w:line="247" w:lineRule="atLeast"/>
              <w:jc w:val="both"/>
              <w:rPr>
                <w:rFonts w:ascii="Times New Roman" w:eastAsia="Times New Roman" w:hAnsi="Times New Roman" w:cs="Times New Roman"/>
                <w:sz w:val="24"/>
                <w:szCs w:val="24"/>
                <w:lang w:eastAsia="ru-RU"/>
              </w:rPr>
            </w:pPr>
            <w:r w:rsidRPr="00624AFE">
              <w:rPr>
                <w:rFonts w:ascii="Times New Roman" w:eastAsia="Times New Roman" w:hAnsi="Times New Roman" w:cs="Times New Roman"/>
                <w:sz w:val="24"/>
                <w:szCs w:val="24"/>
                <w:u w:val="single"/>
                <w:lang w:eastAsia="ru-RU"/>
              </w:rPr>
              <w:t>За порушення академічної доброчесності</w:t>
            </w:r>
            <w:r w:rsidRPr="00624AFE">
              <w:rPr>
                <w:rFonts w:ascii="Times New Roman" w:eastAsia="Times New Roman" w:hAnsi="Times New Roman" w:cs="Times New Roman"/>
                <w:sz w:val="24"/>
                <w:szCs w:val="24"/>
                <w:lang w:eastAsia="ru-RU"/>
              </w:rPr>
              <w:t xml:space="preserve"> </w:t>
            </w:r>
          </w:p>
          <w:p w:rsidR="002E3116" w:rsidRPr="000B40B9" w:rsidRDefault="002E3116" w:rsidP="002E3116">
            <w:pPr>
              <w:tabs>
                <w:tab w:val="left" w:pos="851"/>
              </w:tabs>
              <w:spacing w:after="0" w:line="247" w:lineRule="atLeast"/>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педагогічні</w:t>
            </w:r>
            <w:r w:rsidRPr="00FE0694">
              <w:rPr>
                <w:rFonts w:ascii="Times New Roman" w:eastAsia="Times New Roman" w:hAnsi="Times New Roman" w:cs="Times New Roman"/>
                <w:sz w:val="24"/>
                <w:szCs w:val="24"/>
                <w:lang w:eastAsia="ru-RU"/>
              </w:rPr>
              <w:t> </w:t>
            </w:r>
            <w:r w:rsidRPr="000B40B9">
              <w:rPr>
                <w:rFonts w:ascii="Times New Roman" w:eastAsia="Times New Roman" w:hAnsi="Times New Roman" w:cs="Times New Roman"/>
                <w:sz w:val="24"/>
                <w:szCs w:val="24"/>
                <w:lang w:eastAsia="ru-RU"/>
              </w:rPr>
              <w:t xml:space="preserve"> працівники ліцею можуть бути притягнені до такої академічної відповідальності:</w:t>
            </w:r>
          </w:p>
          <w:p w:rsidR="002E3116" w:rsidRPr="000B40B9"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відмова в присвоєнні або позбавлення присвоєного педагогічного звання, кваліфікаційної категорії;</w:t>
            </w:r>
          </w:p>
          <w:p w:rsidR="002E3116" w:rsidRPr="000B40B9"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позбавлення права брати участь у роботі визначених законом органів чи займати визначені законом посади.</w:t>
            </w:r>
          </w:p>
          <w:p w:rsidR="002E3116" w:rsidRPr="00FE0694" w:rsidRDefault="002E3116" w:rsidP="002E3116">
            <w:pPr>
              <w:tabs>
                <w:tab w:val="left" w:pos="851"/>
              </w:tabs>
              <w:spacing w:after="0" w:line="247" w:lineRule="atLeast"/>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учні  можуть бути притягнені до такої академічної відповідальності:</w:t>
            </w:r>
          </w:p>
          <w:p w:rsidR="002E3116" w:rsidRPr="000B40B9"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повторне проходження оцінювання (контрольна робота, іспит, залік тощо); </w:t>
            </w:r>
          </w:p>
          <w:p w:rsidR="002E3116" w:rsidRPr="000B40B9" w:rsidRDefault="002E3116" w:rsidP="002E3116">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повторне проходження відповідного освітнього компонента освітньої програми. </w:t>
            </w:r>
          </w:p>
          <w:p w:rsidR="002E3116" w:rsidRDefault="002E3116" w:rsidP="00584AF1">
            <w:pPr>
              <w:spacing w:after="0" w:line="247" w:lineRule="atLeast"/>
              <w:ind w:left="54" w:firstLine="567"/>
              <w:jc w:val="both"/>
              <w:rPr>
                <w:rFonts w:ascii="Times New Roman" w:eastAsia="Times New Roman" w:hAnsi="Times New Roman" w:cs="Times New Roman"/>
                <w:sz w:val="24"/>
                <w:szCs w:val="24"/>
                <w:lang w:eastAsia="uk-UA"/>
              </w:rPr>
            </w:pPr>
          </w:p>
          <w:p w:rsidR="002D6125" w:rsidRPr="00ED5253" w:rsidRDefault="002D6125" w:rsidP="00584AF1">
            <w:pPr>
              <w:spacing w:after="0" w:line="240" w:lineRule="auto"/>
              <w:ind w:left="355"/>
              <w:jc w:val="both"/>
              <w:outlineLvl w:val="1"/>
              <w:rPr>
                <w:rFonts w:ascii="Times New Roman" w:eastAsia="Times New Roman" w:hAnsi="Times New Roman" w:cs="Times New Roman"/>
                <w:b/>
                <w:bCs/>
                <w:sz w:val="36"/>
                <w:szCs w:val="36"/>
                <w:lang w:eastAsia="uk-UA"/>
              </w:rPr>
            </w:pPr>
            <w:bookmarkStart w:id="4" w:name="TOC-IV.-"/>
            <w:bookmarkEnd w:id="4"/>
            <w:r w:rsidRPr="00ED5253">
              <w:rPr>
                <w:rFonts w:ascii="Times New Roman" w:eastAsia="Times New Roman" w:hAnsi="Times New Roman" w:cs="Times New Roman"/>
                <w:b/>
                <w:bCs/>
                <w:sz w:val="27"/>
                <w:szCs w:val="27"/>
                <w:lang w:val="en-US" w:eastAsia="uk-UA"/>
              </w:rPr>
              <w:t>IV</w:t>
            </w:r>
            <w:r w:rsidRPr="00ED5253">
              <w:rPr>
                <w:rFonts w:ascii="Times New Roman" w:eastAsia="Times New Roman" w:hAnsi="Times New Roman" w:cs="Times New Roman"/>
                <w:b/>
                <w:bCs/>
                <w:sz w:val="27"/>
                <w:szCs w:val="27"/>
                <w:lang w:eastAsia="uk-UA"/>
              </w:rPr>
              <w:t>.</w:t>
            </w:r>
            <w:r w:rsidRPr="00ED5253">
              <w:rPr>
                <w:rFonts w:ascii="Arial" w:eastAsia="Times New Roman" w:hAnsi="Arial" w:cs="Arial"/>
                <w:b/>
                <w:bCs/>
                <w:sz w:val="27"/>
                <w:szCs w:val="27"/>
                <w:lang w:eastAsia="uk-UA"/>
              </w:rPr>
              <w:t> </w:t>
            </w:r>
            <w:r w:rsidRPr="00ED5253">
              <w:rPr>
                <w:rFonts w:ascii="Times New Roman" w:eastAsia="Times New Roman" w:hAnsi="Times New Roman" w:cs="Times New Roman"/>
                <w:b/>
                <w:bCs/>
                <w:sz w:val="27"/>
                <w:szCs w:val="27"/>
                <w:lang w:eastAsia="uk-UA"/>
              </w:rPr>
              <w:t xml:space="preserve">Критерії, правила і процедури оцінювання </w:t>
            </w:r>
            <w:r w:rsidR="002E3116">
              <w:rPr>
                <w:rFonts w:ascii="Times New Roman" w:eastAsia="Times New Roman" w:hAnsi="Times New Roman" w:cs="Times New Roman"/>
                <w:b/>
                <w:bCs/>
                <w:sz w:val="27"/>
                <w:szCs w:val="27"/>
                <w:lang w:eastAsia="uk-UA"/>
              </w:rPr>
              <w:t>здобувачів освіти</w:t>
            </w:r>
          </w:p>
          <w:p w:rsidR="0041371E" w:rsidRPr="00FE0694" w:rsidRDefault="0041371E" w:rsidP="0041371E">
            <w:pPr>
              <w:tabs>
                <w:tab w:val="left" w:pos="851"/>
              </w:tabs>
              <w:spacing w:after="0" w:line="240" w:lineRule="auto"/>
              <w:ind w:left="48" w:firstLine="706"/>
              <w:jc w:val="both"/>
              <w:rPr>
                <w:rFonts w:ascii="Times New Roman" w:eastAsia="Times New Roman" w:hAnsi="Times New Roman" w:cs="Times New Roman"/>
                <w:sz w:val="24"/>
                <w:szCs w:val="24"/>
                <w:lang w:eastAsia="ru-RU"/>
              </w:rPr>
            </w:pPr>
            <w:proofErr w:type="spellStart"/>
            <w:r w:rsidRPr="00FE0694">
              <w:rPr>
                <w:rFonts w:ascii="Times New Roman" w:eastAsia="Times New Roman" w:hAnsi="Times New Roman" w:cs="Times New Roman"/>
                <w:sz w:val="24"/>
                <w:szCs w:val="24"/>
                <w:lang w:eastAsia="ru-RU"/>
              </w:rPr>
              <w:t>Компетентнісна</w:t>
            </w:r>
            <w:proofErr w:type="spellEnd"/>
            <w:r w:rsidRPr="00FE0694">
              <w:rPr>
                <w:rFonts w:ascii="Times New Roman" w:eastAsia="Times New Roman" w:hAnsi="Times New Roman" w:cs="Times New Roman"/>
                <w:sz w:val="24"/>
                <w:szCs w:val="24"/>
                <w:lang w:eastAsia="ru-RU"/>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rsidRPr="00FE0694">
              <w:rPr>
                <w:rFonts w:ascii="Times New Roman" w:eastAsia="Times New Roman" w:hAnsi="Times New Roman" w:cs="Times New Roman"/>
                <w:sz w:val="24"/>
                <w:szCs w:val="24"/>
                <w:lang w:eastAsia="ru-RU"/>
              </w:rPr>
              <w:t>життєво</w:t>
            </w:r>
            <w:proofErr w:type="spellEnd"/>
            <w:r w:rsidRPr="00FE0694">
              <w:rPr>
                <w:rFonts w:ascii="Times New Roman" w:eastAsia="Times New Roman" w:hAnsi="Times New Roman" w:cs="Times New Roman"/>
                <w:sz w:val="24"/>
                <w:szCs w:val="24"/>
                <w:lang w:eastAsia="ru-RU"/>
              </w:rPr>
              <w:t xml:space="preserve"> необхідних знань і умінь учнів. </w:t>
            </w:r>
          </w:p>
          <w:p w:rsidR="0041371E" w:rsidRPr="00FE0694" w:rsidRDefault="0041371E" w:rsidP="0041371E">
            <w:pPr>
              <w:tabs>
                <w:tab w:val="left" w:pos="851"/>
              </w:tabs>
              <w:spacing w:after="0" w:line="240" w:lineRule="auto"/>
              <w:ind w:left="48" w:firstLine="706"/>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Оцінювання ґрунтується на позитивному принципі, що передусім передбачає врахування рівня досягнень учня.</w:t>
            </w:r>
          </w:p>
          <w:p w:rsidR="0041371E" w:rsidRPr="00FE0694" w:rsidRDefault="0041371E" w:rsidP="0041371E">
            <w:pPr>
              <w:tabs>
                <w:tab w:val="left" w:pos="851"/>
              </w:tabs>
              <w:spacing w:after="0" w:line="240" w:lineRule="auto"/>
              <w:ind w:left="48" w:firstLine="706"/>
              <w:jc w:val="both"/>
              <w:rPr>
                <w:rFonts w:ascii="Times New Roman" w:eastAsia="Times New Roman" w:hAnsi="Times New Roman" w:cs="Times New Roman"/>
                <w:sz w:val="24"/>
                <w:szCs w:val="24"/>
                <w:lang w:eastAsia="ru-RU"/>
              </w:rPr>
            </w:pPr>
            <w:r w:rsidRPr="00D07255">
              <w:rPr>
                <w:rFonts w:ascii="Times New Roman" w:eastAsia="Times New Roman" w:hAnsi="Times New Roman" w:cs="Times New Roman"/>
                <w:sz w:val="24"/>
                <w:szCs w:val="24"/>
                <w:u w:val="single"/>
                <w:lang w:eastAsia="ru-RU"/>
              </w:rPr>
              <w:t>Метою навчання є  сформовані компетентності</w:t>
            </w:r>
            <w:r w:rsidRPr="00FE0694">
              <w:rPr>
                <w:rFonts w:ascii="Times New Roman" w:eastAsia="Times New Roman" w:hAnsi="Times New Roman" w:cs="Times New Roman"/>
                <w:sz w:val="24"/>
                <w:szCs w:val="24"/>
                <w:lang w:eastAsia="ru-RU"/>
              </w:rPr>
              <w:t xml:space="preserve">. Вимоги до обов’язкових результатів навчання визначаються з урахуванням </w:t>
            </w:r>
            <w:proofErr w:type="spellStart"/>
            <w:r w:rsidRPr="00FE0694">
              <w:rPr>
                <w:rFonts w:ascii="Times New Roman" w:eastAsia="Times New Roman" w:hAnsi="Times New Roman" w:cs="Times New Roman"/>
                <w:sz w:val="24"/>
                <w:szCs w:val="24"/>
                <w:lang w:eastAsia="ru-RU"/>
              </w:rPr>
              <w:t>компетентнісного</w:t>
            </w:r>
            <w:proofErr w:type="spellEnd"/>
            <w:r w:rsidRPr="00FE0694">
              <w:rPr>
                <w:rFonts w:ascii="Times New Roman" w:eastAsia="Times New Roman" w:hAnsi="Times New Roman" w:cs="Times New Roman"/>
                <w:sz w:val="24"/>
                <w:szCs w:val="24"/>
                <w:lang w:eastAsia="ru-RU"/>
              </w:rPr>
              <w:t xml:space="preserve"> підходу до навчання, в основу якого покладено ключові компетентності. </w:t>
            </w:r>
          </w:p>
          <w:p w:rsidR="0041371E" w:rsidRPr="00FE0694" w:rsidRDefault="0041371E" w:rsidP="0041371E">
            <w:pPr>
              <w:tabs>
                <w:tab w:val="left" w:pos="851"/>
              </w:tabs>
              <w:spacing w:after="0" w:line="240" w:lineRule="auto"/>
              <w:ind w:left="716"/>
              <w:jc w:val="both"/>
              <w:rPr>
                <w:rFonts w:ascii="Times New Roman" w:eastAsia="Times New Roman" w:hAnsi="Times New Roman" w:cs="Times New Roman"/>
                <w:sz w:val="24"/>
                <w:szCs w:val="24"/>
                <w:lang w:eastAsia="ru-RU"/>
              </w:rPr>
            </w:pPr>
            <w:r w:rsidRPr="00D07255">
              <w:rPr>
                <w:rFonts w:ascii="Times New Roman" w:eastAsia="Times New Roman" w:hAnsi="Times New Roman" w:cs="Times New Roman"/>
                <w:sz w:val="24"/>
                <w:szCs w:val="24"/>
                <w:u w:val="single"/>
                <w:lang w:eastAsia="ru-RU"/>
              </w:rPr>
              <w:t xml:space="preserve">До ключових </w:t>
            </w:r>
            <w:proofErr w:type="spellStart"/>
            <w:r w:rsidRPr="00D07255">
              <w:rPr>
                <w:rFonts w:ascii="Times New Roman" w:eastAsia="Times New Roman" w:hAnsi="Times New Roman" w:cs="Times New Roman"/>
                <w:sz w:val="24"/>
                <w:szCs w:val="24"/>
                <w:u w:val="single"/>
                <w:lang w:eastAsia="ru-RU"/>
              </w:rPr>
              <w:t>компетентностей</w:t>
            </w:r>
            <w:proofErr w:type="spellEnd"/>
            <w:r w:rsidRPr="00D07255">
              <w:rPr>
                <w:rFonts w:ascii="Times New Roman" w:eastAsia="Times New Roman" w:hAnsi="Times New Roman" w:cs="Times New Roman"/>
                <w:sz w:val="24"/>
                <w:szCs w:val="24"/>
                <w:u w:val="single"/>
                <w:lang w:eastAsia="ru-RU"/>
              </w:rPr>
              <w:t xml:space="preserve"> належать</w:t>
            </w:r>
            <w:r w:rsidRPr="00FE0694">
              <w:rPr>
                <w:rFonts w:ascii="Times New Roman" w:eastAsia="Times New Roman" w:hAnsi="Times New Roman" w:cs="Times New Roman"/>
                <w:sz w:val="24"/>
                <w:szCs w:val="24"/>
                <w:lang w:eastAsia="ru-RU"/>
              </w:rPr>
              <w:t>:</w:t>
            </w:r>
          </w:p>
          <w:p w:rsidR="0041371E" w:rsidRPr="00FE0694" w:rsidRDefault="0041371E" w:rsidP="0041371E">
            <w:pPr>
              <w:tabs>
                <w:tab w:val="left" w:pos="851"/>
              </w:tabs>
              <w:spacing w:after="0" w:line="240" w:lineRule="auto"/>
              <w:ind w:left="48" w:firstLine="709"/>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1371E" w:rsidRPr="00FE0694" w:rsidRDefault="0041371E" w:rsidP="0041371E">
            <w:pPr>
              <w:tabs>
                <w:tab w:val="left" w:pos="851"/>
              </w:tabs>
              <w:spacing w:after="0" w:line="240" w:lineRule="auto"/>
              <w:ind w:left="48" w:firstLine="709"/>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1371E" w:rsidRPr="00FE0694" w:rsidRDefault="0041371E" w:rsidP="0041371E">
            <w:pPr>
              <w:tabs>
                <w:tab w:val="left" w:pos="851"/>
              </w:tabs>
              <w:spacing w:after="0" w:line="257" w:lineRule="atLeast"/>
              <w:ind w:firstLine="709"/>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 xml:space="preserve">3)  математична компетентність, що передбачає виявлення простих математичних </w:t>
            </w:r>
            <w:proofErr w:type="spellStart"/>
            <w:r w:rsidRPr="00FE0694">
              <w:rPr>
                <w:rFonts w:ascii="Times New Roman" w:eastAsia="Times New Roman" w:hAnsi="Times New Roman" w:cs="Times New Roman"/>
                <w:sz w:val="24"/>
                <w:szCs w:val="24"/>
                <w:lang w:eastAsia="ru-RU"/>
              </w:rPr>
              <w:t>залежностей</w:t>
            </w:r>
            <w:proofErr w:type="spellEnd"/>
            <w:r w:rsidRPr="00FE0694">
              <w:rPr>
                <w:rFonts w:ascii="Times New Roman" w:eastAsia="Times New Roman" w:hAnsi="Times New Roman" w:cs="Times New Roman"/>
                <w:sz w:val="24"/>
                <w:szCs w:val="24"/>
                <w:lang w:eastAsia="ru-RU"/>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1371E" w:rsidRPr="00FE0694" w:rsidRDefault="0041371E" w:rsidP="0041371E">
            <w:pPr>
              <w:tabs>
                <w:tab w:val="left" w:pos="851"/>
              </w:tabs>
              <w:spacing w:after="0" w:line="240" w:lineRule="auto"/>
              <w:ind w:left="48" w:firstLine="709"/>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1371E" w:rsidRPr="00FE0694" w:rsidRDefault="0041371E" w:rsidP="0041371E">
            <w:pPr>
              <w:tabs>
                <w:tab w:val="left" w:pos="851"/>
              </w:tabs>
              <w:spacing w:after="0" w:line="240" w:lineRule="auto"/>
              <w:ind w:left="48" w:firstLine="709"/>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5) </w:t>
            </w:r>
            <w:proofErr w:type="spellStart"/>
            <w:r w:rsidRPr="00FE0694">
              <w:rPr>
                <w:rFonts w:ascii="Times New Roman" w:eastAsia="Times New Roman" w:hAnsi="Times New Roman" w:cs="Times New Roman"/>
                <w:sz w:val="24"/>
                <w:szCs w:val="24"/>
                <w:lang w:eastAsia="ru-RU"/>
              </w:rPr>
              <w:t>інноваційність</w:t>
            </w:r>
            <w:proofErr w:type="spellEnd"/>
            <w:r w:rsidRPr="00FE0694">
              <w:rPr>
                <w:rFonts w:ascii="Times New Roman" w:eastAsia="Times New Roman" w:hAnsi="Times New Roman" w:cs="Times New Roman"/>
                <w:sz w:val="24"/>
                <w:szCs w:val="24"/>
                <w:lang w:eastAsia="ru-RU"/>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FE0694">
              <w:rPr>
                <w:rFonts w:ascii="Times New Roman" w:eastAsia="Times New Roman" w:hAnsi="Times New Roman" w:cs="Times New Roman"/>
                <w:sz w:val="24"/>
                <w:szCs w:val="24"/>
                <w:lang w:eastAsia="ru-RU"/>
              </w:rPr>
              <w:t>компетентнісного</w:t>
            </w:r>
            <w:proofErr w:type="spellEnd"/>
            <w:r w:rsidRPr="00FE0694">
              <w:rPr>
                <w:rFonts w:ascii="Times New Roman" w:eastAsia="Times New Roman" w:hAnsi="Times New Roman" w:cs="Times New Roman"/>
                <w:sz w:val="24"/>
                <w:szCs w:val="24"/>
                <w:lang w:eastAsia="ru-RU"/>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1371E" w:rsidRPr="00FE0694" w:rsidRDefault="0041371E" w:rsidP="0041371E">
            <w:pPr>
              <w:tabs>
                <w:tab w:val="left" w:pos="851"/>
              </w:tabs>
              <w:spacing w:after="0" w:line="240" w:lineRule="auto"/>
              <w:ind w:left="48" w:firstLine="709"/>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 xml:space="preserve">6) екологічна </w:t>
            </w:r>
            <w:r>
              <w:rPr>
                <w:rFonts w:ascii="Times New Roman" w:eastAsia="Times New Roman" w:hAnsi="Times New Roman" w:cs="Times New Roman"/>
                <w:sz w:val="24"/>
                <w:szCs w:val="24"/>
                <w:lang w:eastAsia="ru-RU"/>
              </w:rPr>
              <w:t>грамотність і здорове життя,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w:t>
            </w:r>
            <w:r w:rsidRPr="00FE06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здатність і бажання дотримуватися здорового способу життя</w:t>
            </w:r>
            <w:r w:rsidRPr="00FE0694">
              <w:rPr>
                <w:rFonts w:ascii="Times New Roman" w:eastAsia="Times New Roman" w:hAnsi="Times New Roman" w:cs="Times New Roman"/>
                <w:sz w:val="24"/>
                <w:szCs w:val="24"/>
                <w:lang w:eastAsia="ru-RU"/>
              </w:rPr>
              <w:t>;</w:t>
            </w:r>
          </w:p>
          <w:p w:rsidR="0041371E" w:rsidRPr="00FE0694" w:rsidRDefault="0041371E" w:rsidP="0041371E">
            <w:pPr>
              <w:tabs>
                <w:tab w:val="left" w:pos="851"/>
              </w:tabs>
              <w:spacing w:after="0" w:line="240" w:lineRule="auto"/>
              <w:ind w:left="48" w:firstLine="709"/>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1371E" w:rsidRPr="00FE0694" w:rsidRDefault="0041371E" w:rsidP="0041371E">
            <w:pPr>
              <w:tabs>
                <w:tab w:val="left" w:pos="851"/>
              </w:tabs>
              <w:spacing w:after="0" w:line="240" w:lineRule="auto"/>
              <w:ind w:left="48" w:firstLine="709"/>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1371E" w:rsidRPr="00FE0694" w:rsidRDefault="0041371E" w:rsidP="0041371E">
            <w:pPr>
              <w:tabs>
                <w:tab w:val="left" w:pos="851"/>
              </w:tabs>
              <w:spacing w:after="0" w:line="240" w:lineRule="auto"/>
              <w:ind w:left="48" w:firstLine="709"/>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1371E" w:rsidRPr="00FE0694" w:rsidRDefault="0041371E" w:rsidP="0041371E">
            <w:pPr>
              <w:tabs>
                <w:tab w:val="left" w:pos="851"/>
              </w:tabs>
              <w:spacing w:after="0" w:line="240" w:lineRule="auto"/>
              <w:ind w:left="48" w:firstLine="709"/>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1371E" w:rsidRPr="00D07255" w:rsidRDefault="0041371E" w:rsidP="0041371E">
            <w:pPr>
              <w:tabs>
                <w:tab w:val="left" w:pos="851"/>
              </w:tabs>
              <w:spacing w:after="0" w:line="240" w:lineRule="auto"/>
              <w:ind w:left="48" w:firstLine="709"/>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41371E" w:rsidRPr="00C27449" w:rsidRDefault="0041371E" w:rsidP="0041371E">
            <w:pPr>
              <w:tabs>
                <w:tab w:val="left" w:pos="851"/>
              </w:tabs>
              <w:spacing w:after="0" w:line="240" w:lineRule="auto"/>
              <w:jc w:val="both"/>
              <w:rPr>
                <w:rFonts w:ascii="Times New Roman" w:eastAsia="Times New Roman" w:hAnsi="Times New Roman" w:cs="Times New Roman"/>
                <w:sz w:val="20"/>
                <w:szCs w:val="20"/>
                <w:u w:val="single"/>
                <w:lang w:eastAsia="ru-RU"/>
              </w:rPr>
            </w:pPr>
          </w:p>
          <w:p w:rsidR="0041371E" w:rsidRPr="000B40B9" w:rsidRDefault="0041371E" w:rsidP="0041371E">
            <w:pPr>
              <w:tabs>
                <w:tab w:val="left" w:pos="851"/>
              </w:tabs>
              <w:spacing w:after="0" w:line="240" w:lineRule="auto"/>
              <w:jc w:val="both"/>
              <w:rPr>
                <w:rFonts w:ascii="Times New Roman" w:eastAsia="Times New Roman" w:hAnsi="Times New Roman" w:cs="Times New Roman"/>
                <w:sz w:val="24"/>
                <w:szCs w:val="24"/>
                <w:u w:val="single"/>
                <w:lang w:eastAsia="ru-RU"/>
              </w:rPr>
            </w:pPr>
            <w:r w:rsidRPr="000B40B9">
              <w:rPr>
                <w:rFonts w:ascii="Times New Roman" w:eastAsia="Times New Roman" w:hAnsi="Times New Roman" w:cs="Times New Roman"/>
                <w:sz w:val="24"/>
                <w:szCs w:val="24"/>
                <w:u w:val="single"/>
                <w:lang w:eastAsia="ru-RU"/>
              </w:rPr>
              <w:t>Система оцінювання навчальних досягнень повинна:</w:t>
            </w:r>
          </w:p>
          <w:p w:rsidR="0041371E" w:rsidRPr="000B40B9"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мати зрозумілі і чіткі</w:t>
            </w:r>
            <w:r w:rsidRPr="000B40B9">
              <w:rPr>
                <w:rFonts w:ascii="Times New Roman" w:eastAsia="Times New Roman" w:hAnsi="Times New Roman" w:cs="Times New Roman"/>
                <w:sz w:val="24"/>
                <w:szCs w:val="24"/>
                <w:lang w:eastAsia="ru-RU"/>
              </w:rPr>
              <w:t xml:space="preserve"> вимоги до навчальних результатів;</w:t>
            </w:r>
          </w:p>
          <w:p w:rsidR="0041371E" w:rsidRPr="000B40B9"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дозволяти гарантовано досягти і перевищити ці результати;</w:t>
            </w:r>
          </w:p>
          <w:p w:rsidR="0041371E" w:rsidRPr="000B40B9"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заохочув</w:t>
            </w:r>
            <w:r w:rsidRPr="000B40B9">
              <w:rPr>
                <w:rFonts w:ascii="Times New Roman" w:eastAsia="Times New Roman" w:hAnsi="Times New Roman" w:cs="Times New Roman"/>
                <w:sz w:val="24"/>
                <w:szCs w:val="24"/>
                <w:lang w:eastAsia="ru-RU"/>
              </w:rPr>
              <w:t>ати учнів пробувати різні моделі досягнення результату без ризику отримати за це негативну оцінку;</w:t>
            </w:r>
          </w:p>
          <w:p w:rsidR="0041371E" w:rsidRPr="000B40B9"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розвивати впевненість у своїх здібностях і можливостях;</w:t>
            </w:r>
          </w:p>
          <w:p w:rsidR="0041371E" w:rsidRPr="000B40B9"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 xml:space="preserve">використовувати </w:t>
            </w:r>
            <w:proofErr w:type="spellStart"/>
            <w:r w:rsidRPr="000B40B9">
              <w:rPr>
                <w:rFonts w:ascii="Times New Roman" w:eastAsia="Times New Roman" w:hAnsi="Times New Roman" w:cs="Times New Roman"/>
                <w:sz w:val="24"/>
                <w:szCs w:val="24"/>
                <w:lang w:eastAsia="ru-RU"/>
              </w:rPr>
              <w:t>самооцінювання</w:t>
            </w:r>
            <w:proofErr w:type="spellEnd"/>
            <w:r w:rsidRPr="000B40B9">
              <w:rPr>
                <w:rFonts w:ascii="Times New Roman" w:eastAsia="Times New Roman" w:hAnsi="Times New Roman" w:cs="Times New Roman"/>
                <w:sz w:val="24"/>
                <w:szCs w:val="24"/>
                <w:lang w:eastAsia="ru-RU"/>
              </w:rPr>
              <w:t xml:space="preserve"> і </w:t>
            </w:r>
            <w:proofErr w:type="spellStart"/>
            <w:r w:rsidRPr="000B40B9">
              <w:rPr>
                <w:rFonts w:ascii="Times New Roman" w:eastAsia="Times New Roman" w:hAnsi="Times New Roman" w:cs="Times New Roman"/>
                <w:sz w:val="24"/>
                <w:szCs w:val="24"/>
                <w:lang w:eastAsia="ru-RU"/>
              </w:rPr>
              <w:t>взаємооцінювання</w:t>
            </w:r>
            <w:proofErr w:type="spellEnd"/>
            <w:r w:rsidRPr="000B40B9">
              <w:rPr>
                <w:rFonts w:ascii="Times New Roman" w:eastAsia="Times New Roman" w:hAnsi="Times New Roman" w:cs="Times New Roman"/>
                <w:sz w:val="24"/>
                <w:szCs w:val="24"/>
                <w:lang w:eastAsia="ru-RU"/>
              </w:rPr>
              <w:t xml:space="preserve"> як важливий елемент навчальної діяльності;</w:t>
            </w:r>
          </w:p>
          <w:p w:rsidR="0041371E"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система оцінювання неможлива без інформування учнів про критерії оцінювання та розуміння того, як і за що їх оцінюють.</w:t>
            </w:r>
          </w:p>
          <w:p w:rsidR="0041371E" w:rsidRPr="00C27449" w:rsidRDefault="0041371E" w:rsidP="0041371E">
            <w:pPr>
              <w:pStyle w:val="a3"/>
              <w:tabs>
                <w:tab w:val="left" w:pos="851"/>
              </w:tabs>
              <w:spacing w:after="0" w:line="240" w:lineRule="auto"/>
              <w:jc w:val="both"/>
              <w:rPr>
                <w:rFonts w:ascii="Times New Roman" w:eastAsia="Times New Roman" w:hAnsi="Times New Roman" w:cs="Times New Roman"/>
                <w:sz w:val="20"/>
                <w:szCs w:val="20"/>
                <w:lang w:eastAsia="ru-RU"/>
              </w:rPr>
            </w:pPr>
          </w:p>
          <w:p w:rsidR="0041371E" w:rsidRPr="00D752B2" w:rsidRDefault="0041371E" w:rsidP="0041371E">
            <w:pPr>
              <w:tabs>
                <w:tab w:val="left" w:pos="851"/>
              </w:tabs>
              <w:spacing w:after="0" w:line="240" w:lineRule="auto"/>
              <w:jc w:val="both"/>
              <w:rPr>
                <w:rFonts w:ascii="Times New Roman" w:eastAsia="Times New Roman" w:hAnsi="Times New Roman" w:cs="Times New Roman"/>
                <w:sz w:val="24"/>
                <w:szCs w:val="24"/>
                <w:u w:val="single"/>
                <w:lang w:eastAsia="ru-RU"/>
              </w:rPr>
            </w:pPr>
            <w:r w:rsidRPr="00D752B2">
              <w:rPr>
                <w:rFonts w:ascii="Times New Roman" w:eastAsia="Times New Roman" w:hAnsi="Times New Roman" w:cs="Times New Roman"/>
                <w:sz w:val="24"/>
                <w:szCs w:val="24"/>
                <w:u w:val="single"/>
                <w:lang w:eastAsia="ru-RU"/>
              </w:rPr>
              <w:t>Основними функціями оцінювання навчальних досягнень учнів є:</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навчальна - сприяє повторенню, уточненню й поглибленню знань, їх систематизації, вдосконаленню умінь та навичок;</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діагностико-коригувальна</w:t>
            </w:r>
            <w:r>
              <w:rPr>
                <w:rFonts w:ascii="Times New Roman" w:eastAsia="Times New Roman" w:hAnsi="Times New Roman" w:cs="Times New Roman"/>
                <w:sz w:val="24"/>
                <w:szCs w:val="24"/>
                <w:lang w:eastAsia="ru-RU"/>
              </w:rPr>
              <w:t xml:space="preserve"> </w:t>
            </w:r>
            <w:r w:rsidRPr="00D752B2">
              <w:rPr>
                <w:rFonts w:ascii="Times New Roman" w:eastAsia="Times New Roman" w:hAnsi="Times New Roman" w:cs="Times New Roman"/>
                <w:sz w:val="24"/>
                <w:szCs w:val="24"/>
                <w:lang w:eastAsia="ru-RU"/>
              </w:rPr>
              <w:t xml:space="preserve"> - з'ясовує причини труднощів, які виника</w:t>
            </w:r>
            <w:r>
              <w:rPr>
                <w:rFonts w:ascii="Times New Roman" w:eastAsia="Times New Roman" w:hAnsi="Times New Roman" w:cs="Times New Roman"/>
                <w:sz w:val="24"/>
                <w:szCs w:val="24"/>
                <w:lang w:eastAsia="ru-RU"/>
              </w:rPr>
              <w:t xml:space="preserve">ють в учня  в процесі навчання, </w:t>
            </w:r>
            <w:r w:rsidRPr="00D752B2">
              <w:rPr>
                <w:rFonts w:ascii="Times New Roman" w:eastAsia="Times New Roman" w:hAnsi="Times New Roman" w:cs="Times New Roman"/>
                <w:sz w:val="24"/>
                <w:szCs w:val="24"/>
                <w:lang w:eastAsia="ru-RU"/>
              </w:rPr>
              <w:t>виявляє прогалини у засвоєному, вносить корективи, спрямовані на їх усунення;</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D752B2">
              <w:rPr>
                <w:rFonts w:ascii="Times New Roman" w:eastAsia="Times New Roman" w:hAnsi="Times New Roman" w:cs="Times New Roman"/>
                <w:sz w:val="24"/>
                <w:szCs w:val="24"/>
                <w:lang w:eastAsia="ru-RU"/>
              </w:rPr>
              <w:t>стимулювально</w:t>
            </w:r>
            <w:proofErr w:type="spellEnd"/>
            <w:r w:rsidRPr="00D752B2">
              <w:rPr>
                <w:rFonts w:ascii="Times New Roman" w:eastAsia="Times New Roman" w:hAnsi="Times New Roman" w:cs="Times New Roman"/>
                <w:sz w:val="24"/>
                <w:szCs w:val="24"/>
                <w:lang w:eastAsia="ru-RU"/>
              </w:rPr>
              <w:t xml:space="preserve">-мотиваційна </w:t>
            </w:r>
            <w:r>
              <w:rPr>
                <w:rFonts w:ascii="Times New Roman" w:eastAsia="Times New Roman" w:hAnsi="Times New Roman" w:cs="Times New Roman"/>
                <w:sz w:val="24"/>
                <w:szCs w:val="24"/>
                <w:lang w:eastAsia="ru-RU"/>
              </w:rPr>
              <w:t xml:space="preserve"> </w:t>
            </w:r>
            <w:r w:rsidRPr="00D752B2">
              <w:rPr>
                <w:rFonts w:ascii="Times New Roman" w:eastAsia="Times New Roman" w:hAnsi="Times New Roman" w:cs="Times New Roman"/>
                <w:sz w:val="24"/>
                <w:szCs w:val="24"/>
                <w:lang w:eastAsia="ru-RU"/>
              </w:rPr>
              <w:t>- формує позитивні мотиви навчання;</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 xml:space="preserve">виховна - сприяє формуванню умінь </w:t>
            </w:r>
            <w:proofErr w:type="spellStart"/>
            <w:r w:rsidRPr="00D752B2">
              <w:rPr>
                <w:rFonts w:ascii="Times New Roman" w:eastAsia="Times New Roman" w:hAnsi="Times New Roman" w:cs="Times New Roman"/>
                <w:sz w:val="24"/>
                <w:szCs w:val="24"/>
                <w:lang w:eastAsia="ru-RU"/>
              </w:rPr>
              <w:t>відповідально</w:t>
            </w:r>
            <w:proofErr w:type="spellEnd"/>
            <w:r w:rsidRPr="00D752B2">
              <w:rPr>
                <w:rFonts w:ascii="Times New Roman" w:eastAsia="Times New Roman" w:hAnsi="Times New Roman" w:cs="Times New Roman"/>
                <w:sz w:val="24"/>
                <w:szCs w:val="24"/>
                <w:lang w:eastAsia="ru-RU"/>
              </w:rPr>
              <w:t xml:space="preserve"> й зосереджено працювати, застосовувати прийоми контролю й самоконтролю, рефлексії навчальної діяльності.</w:t>
            </w:r>
          </w:p>
          <w:p w:rsidR="0041371E" w:rsidRPr="000B40B9" w:rsidRDefault="0041371E" w:rsidP="0041371E">
            <w:pPr>
              <w:pStyle w:val="a3"/>
              <w:tabs>
                <w:tab w:val="left" w:pos="851"/>
              </w:tabs>
              <w:spacing w:after="0" w:line="240" w:lineRule="auto"/>
              <w:jc w:val="both"/>
              <w:rPr>
                <w:rFonts w:ascii="Times New Roman" w:eastAsia="Times New Roman" w:hAnsi="Times New Roman" w:cs="Times New Roman"/>
                <w:sz w:val="24"/>
                <w:szCs w:val="24"/>
                <w:lang w:eastAsia="ru-RU"/>
              </w:rPr>
            </w:pPr>
          </w:p>
          <w:p w:rsidR="0041371E" w:rsidRPr="00D752B2" w:rsidRDefault="0041371E" w:rsidP="0041371E">
            <w:pPr>
              <w:tabs>
                <w:tab w:val="left" w:pos="851"/>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При оцінюванні навчальних досягнень учнів в</w:t>
            </w:r>
            <w:r w:rsidRPr="00D752B2">
              <w:rPr>
                <w:rFonts w:ascii="Times New Roman" w:eastAsia="Times New Roman" w:hAnsi="Times New Roman" w:cs="Times New Roman"/>
                <w:sz w:val="24"/>
                <w:szCs w:val="24"/>
                <w:u w:val="single"/>
                <w:lang w:eastAsia="ru-RU"/>
              </w:rPr>
              <w:t>раховується:</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характеристики відповіді учня: правильність, логічність, обґрунтованість, цілісність;</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якість знань: повнота, глибина, гнучкість, системність, міцність;</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сформованість  предметних умінь і навичок;</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досвід творчої діяльності (вміння виявляти проблеми та розв'язувати їх, формулювати гіпотези);</w:t>
            </w:r>
          </w:p>
          <w:p w:rsidR="0041371E" w:rsidRPr="000B40B9"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самостійність оцінних суджень;</w:t>
            </w:r>
          </w:p>
          <w:p w:rsidR="0041371E" w:rsidRPr="000B40B9"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не лише обсяг засвоєння знань як сам по собі , а те як ці знання використовує учень для вирішення прикладних завдань;</w:t>
            </w:r>
          </w:p>
          <w:p w:rsidR="0041371E" w:rsidRPr="000B40B9"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оцінка не лише результату роботи, але і процесу навчання, індивідуальне зростання кожного учня;</w:t>
            </w:r>
          </w:p>
          <w:p w:rsidR="0041371E" w:rsidRPr="000B40B9"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мотивуюча роль оцінювання – позитивно оцінювати досягнення учня, незалежно від того, значні вони чи скромні, оцінити результат зусиль дитини;</w:t>
            </w:r>
          </w:p>
          <w:p w:rsidR="0041371E" w:rsidRPr="000B40B9"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0B40B9">
              <w:rPr>
                <w:rFonts w:ascii="Times New Roman" w:eastAsia="Times New Roman" w:hAnsi="Times New Roman" w:cs="Times New Roman"/>
                <w:sz w:val="24"/>
                <w:szCs w:val="24"/>
                <w:lang w:eastAsia="ru-RU"/>
              </w:rPr>
              <w:t>оцінка рівня аргументації та уміння учнів висловлювати свою думку.</w:t>
            </w:r>
          </w:p>
          <w:p w:rsidR="0041371E" w:rsidRPr="00D752B2" w:rsidRDefault="0041371E" w:rsidP="0041371E">
            <w:pPr>
              <w:tabs>
                <w:tab w:val="left" w:pos="851"/>
              </w:tabs>
              <w:spacing w:after="0" w:line="240" w:lineRule="auto"/>
              <w:jc w:val="both"/>
              <w:rPr>
                <w:rFonts w:ascii="Times New Roman" w:eastAsia="Times New Roman" w:hAnsi="Times New Roman" w:cs="Times New Roman"/>
                <w:sz w:val="24"/>
                <w:szCs w:val="24"/>
                <w:lang w:eastAsia="ru-RU"/>
              </w:rPr>
            </w:pPr>
          </w:p>
          <w:p w:rsidR="0041371E" w:rsidRPr="00D752B2" w:rsidRDefault="0041371E" w:rsidP="0041371E">
            <w:pPr>
              <w:tabs>
                <w:tab w:val="left" w:pos="851"/>
              </w:tabs>
              <w:spacing w:after="0" w:line="240" w:lineRule="auto"/>
              <w:jc w:val="both"/>
              <w:rPr>
                <w:rFonts w:ascii="Times New Roman" w:eastAsia="Times New Roman" w:hAnsi="Times New Roman" w:cs="Times New Roman"/>
                <w:sz w:val="24"/>
                <w:szCs w:val="24"/>
                <w:u w:val="single"/>
                <w:lang w:eastAsia="ru-RU"/>
              </w:rPr>
            </w:pPr>
            <w:r w:rsidRPr="00D752B2">
              <w:rPr>
                <w:rFonts w:ascii="Times New Roman" w:eastAsia="Times New Roman" w:hAnsi="Times New Roman" w:cs="Times New Roman"/>
                <w:sz w:val="24"/>
                <w:szCs w:val="24"/>
                <w:u w:val="single"/>
                <w:lang w:eastAsia="ru-RU"/>
              </w:rPr>
              <w:lastRenderedPageBreak/>
              <w:t>Підходи до оцінювання навчальних досягнень учнів спрямовані на вирішення таких завдань:</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роз’яснення проблем і прийняття рішень;</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результати, а не відтворення фрагментів інформації;</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оцінювання умінь, які визначають здатність працювати в команді;</w:t>
            </w:r>
          </w:p>
          <w:p w:rsidR="0041371E" w:rsidRPr="00D752B2"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уміння слухати, розв’язувати конфлікти, вирішувати дискусійні питання і проблеми;</w:t>
            </w:r>
          </w:p>
          <w:p w:rsidR="0041371E" w:rsidRDefault="0041371E" w:rsidP="0041371E">
            <w:pPr>
              <w:pStyle w:val="a3"/>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D752B2">
              <w:rPr>
                <w:rFonts w:ascii="Times New Roman" w:eastAsia="Times New Roman" w:hAnsi="Times New Roman" w:cs="Times New Roman"/>
                <w:sz w:val="24"/>
                <w:szCs w:val="24"/>
                <w:lang w:eastAsia="ru-RU"/>
              </w:rPr>
              <w:t>уміння застосовувати знання в реальних життєвих ситуаціях.</w:t>
            </w:r>
          </w:p>
          <w:p w:rsidR="002D6125" w:rsidRPr="00ED5253" w:rsidRDefault="002D6125" w:rsidP="00584AF1">
            <w:pPr>
              <w:spacing w:after="0" w:line="240" w:lineRule="auto"/>
              <w:ind w:left="48" w:firstLine="686"/>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Основними функціями оцінювання навчальних досягнень учнів є:</w:t>
            </w:r>
          </w:p>
          <w:p w:rsidR="002D6125" w:rsidRPr="00ED5253" w:rsidRDefault="002D6125" w:rsidP="00584AF1">
            <w:pPr>
              <w:spacing w:after="0" w:line="240" w:lineRule="auto"/>
              <w:ind w:left="1071"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rsidR="002D6125" w:rsidRPr="00ED5253" w:rsidRDefault="002D6125" w:rsidP="00584AF1">
            <w:pPr>
              <w:spacing w:after="0" w:line="240" w:lineRule="auto"/>
              <w:ind w:left="1071"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навчальна - сприяє повторенню, уточненню й поглибленню знань, їх систематизації, вдосконаленню умінь та навичок;</w:t>
            </w:r>
          </w:p>
          <w:p w:rsidR="002D6125" w:rsidRPr="00ED5253" w:rsidRDefault="002D6125" w:rsidP="00584AF1">
            <w:pPr>
              <w:spacing w:after="0" w:line="240" w:lineRule="auto"/>
              <w:ind w:left="1071"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діагностико-коригувальна - з'ясовує причини труднощів, які виникають в учня  в процесі навчання; виявляє прогалини у засвоєному, вносить корективи, спрямовані на їх усунення;</w:t>
            </w:r>
          </w:p>
          <w:p w:rsidR="002D6125" w:rsidRPr="00ED5253" w:rsidRDefault="002D6125" w:rsidP="00584AF1">
            <w:pPr>
              <w:spacing w:after="0" w:line="240" w:lineRule="auto"/>
              <w:ind w:left="1071"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proofErr w:type="spellStart"/>
            <w:r w:rsidRPr="00ED5253">
              <w:rPr>
                <w:rFonts w:ascii="Times New Roman" w:eastAsia="Times New Roman" w:hAnsi="Times New Roman" w:cs="Times New Roman"/>
                <w:sz w:val="24"/>
                <w:szCs w:val="24"/>
                <w:lang w:eastAsia="uk-UA"/>
              </w:rPr>
              <w:t>стимулювально</w:t>
            </w:r>
            <w:proofErr w:type="spellEnd"/>
            <w:r w:rsidRPr="00ED5253">
              <w:rPr>
                <w:rFonts w:ascii="Times New Roman" w:eastAsia="Times New Roman" w:hAnsi="Times New Roman" w:cs="Times New Roman"/>
                <w:sz w:val="24"/>
                <w:szCs w:val="24"/>
                <w:lang w:eastAsia="uk-UA"/>
              </w:rPr>
              <w:t>-мотиваційна - формує позитивні мотиви навчання;</w:t>
            </w:r>
          </w:p>
          <w:p w:rsidR="002D6125" w:rsidRPr="00ED5253" w:rsidRDefault="002D6125" w:rsidP="00584AF1">
            <w:pPr>
              <w:spacing w:after="0" w:line="247" w:lineRule="atLeast"/>
              <w:ind w:left="1071"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 xml:space="preserve">виховна - сприяє формуванню умінь </w:t>
            </w:r>
            <w:proofErr w:type="spellStart"/>
            <w:r w:rsidRPr="00ED5253">
              <w:rPr>
                <w:rFonts w:ascii="Times New Roman" w:eastAsia="Times New Roman" w:hAnsi="Times New Roman" w:cs="Times New Roman"/>
                <w:sz w:val="24"/>
                <w:szCs w:val="24"/>
                <w:lang w:eastAsia="uk-UA"/>
              </w:rPr>
              <w:t>відповідально</w:t>
            </w:r>
            <w:proofErr w:type="spellEnd"/>
            <w:r w:rsidRPr="00ED5253">
              <w:rPr>
                <w:rFonts w:ascii="Times New Roman" w:eastAsia="Times New Roman" w:hAnsi="Times New Roman" w:cs="Times New Roman"/>
                <w:sz w:val="24"/>
                <w:szCs w:val="24"/>
                <w:lang w:eastAsia="uk-UA"/>
              </w:rPr>
              <w:t xml:space="preserve"> й зосереджено працювати, застосовувати прийоми контролю й самоконтролю, рефлексії навчальної діяльності.</w:t>
            </w:r>
          </w:p>
          <w:p w:rsidR="002D6125" w:rsidRPr="00ED5253" w:rsidRDefault="002D6125" w:rsidP="00584AF1">
            <w:pPr>
              <w:spacing w:after="0" w:line="240" w:lineRule="auto"/>
              <w:ind w:left="716"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При оцінюванні навчальних досягнень учнів враховуються:</w:t>
            </w:r>
          </w:p>
          <w:p w:rsidR="002D6125" w:rsidRPr="00ED5253" w:rsidRDefault="002D6125" w:rsidP="00584AF1">
            <w:pPr>
              <w:spacing w:after="0" w:line="240" w:lineRule="auto"/>
              <w:ind w:left="1071"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характеристики відповіді учня: правильність, логічність, обґрунтованість, цілісність;</w:t>
            </w:r>
          </w:p>
          <w:p w:rsidR="002D6125" w:rsidRPr="00ED5253" w:rsidRDefault="002D6125" w:rsidP="00584AF1">
            <w:pPr>
              <w:spacing w:after="0" w:line="240" w:lineRule="auto"/>
              <w:ind w:left="1071"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якість знань: повнота, глибина, гнучкість, системність, міцність;</w:t>
            </w:r>
          </w:p>
          <w:p w:rsidR="002D6125" w:rsidRPr="00ED5253" w:rsidRDefault="002D6125" w:rsidP="00584AF1">
            <w:pPr>
              <w:spacing w:after="0" w:line="240" w:lineRule="auto"/>
              <w:ind w:left="1071"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сформованість  предметних умінь і навичок;</w:t>
            </w:r>
          </w:p>
          <w:p w:rsidR="002D6125" w:rsidRPr="00ED5253" w:rsidRDefault="002D6125" w:rsidP="00584AF1">
            <w:pPr>
              <w:spacing w:after="0" w:line="240" w:lineRule="auto"/>
              <w:ind w:left="1071"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2D6125" w:rsidRPr="00ED5253" w:rsidRDefault="002D6125" w:rsidP="00584AF1">
            <w:pPr>
              <w:spacing w:after="0" w:line="240" w:lineRule="auto"/>
              <w:ind w:left="1071"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досвід творчої діяльності (вміння виявляти проблеми та розв'язувати їх, формулювати гіпотези);</w:t>
            </w:r>
          </w:p>
          <w:p w:rsidR="002D6125" w:rsidRPr="00ED5253" w:rsidRDefault="002D6125" w:rsidP="00584AF1">
            <w:pPr>
              <w:spacing w:after="0" w:line="240" w:lineRule="auto"/>
              <w:ind w:left="1071"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самостійність оцінних суджень.</w:t>
            </w:r>
          </w:p>
          <w:p w:rsidR="002D6125" w:rsidRPr="00ED5253" w:rsidRDefault="002D6125" w:rsidP="00584AF1">
            <w:pPr>
              <w:spacing w:after="0" w:line="240" w:lineRule="auto"/>
              <w:ind w:left="48" w:firstLine="706"/>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Характеристики якості знань взаємопов'язані між собою і доповнюють одна одну:</w:t>
            </w:r>
          </w:p>
          <w:p w:rsidR="002D6125" w:rsidRPr="00ED5253" w:rsidRDefault="002D6125" w:rsidP="00584AF1">
            <w:pPr>
              <w:spacing w:after="0" w:line="240" w:lineRule="auto"/>
              <w:ind w:left="1050"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повнота знань - кількість знань, визначених навчальною програмою;</w:t>
            </w:r>
          </w:p>
          <w:p w:rsidR="002D6125" w:rsidRPr="00ED5253" w:rsidRDefault="002D6125" w:rsidP="00584AF1">
            <w:pPr>
              <w:spacing w:after="0" w:line="240" w:lineRule="auto"/>
              <w:ind w:left="1050"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 xml:space="preserve">глибина знань - усвідомленість існуючих </w:t>
            </w:r>
            <w:proofErr w:type="spellStart"/>
            <w:r w:rsidRPr="00ED5253">
              <w:rPr>
                <w:rFonts w:ascii="Times New Roman" w:eastAsia="Times New Roman" w:hAnsi="Times New Roman" w:cs="Times New Roman"/>
                <w:sz w:val="24"/>
                <w:szCs w:val="24"/>
                <w:lang w:eastAsia="uk-UA"/>
              </w:rPr>
              <w:t>зв'язків</w:t>
            </w:r>
            <w:proofErr w:type="spellEnd"/>
            <w:r w:rsidRPr="00ED5253">
              <w:rPr>
                <w:rFonts w:ascii="Times New Roman" w:eastAsia="Times New Roman" w:hAnsi="Times New Roman" w:cs="Times New Roman"/>
                <w:sz w:val="24"/>
                <w:szCs w:val="24"/>
                <w:lang w:eastAsia="uk-UA"/>
              </w:rPr>
              <w:t xml:space="preserve"> між групами знань;</w:t>
            </w:r>
          </w:p>
          <w:p w:rsidR="002D6125" w:rsidRPr="00ED5253" w:rsidRDefault="002D6125" w:rsidP="00584AF1">
            <w:pPr>
              <w:spacing w:after="0" w:line="240" w:lineRule="auto"/>
              <w:ind w:left="1050"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2D6125" w:rsidRPr="00ED5253" w:rsidRDefault="002D6125" w:rsidP="00584AF1">
            <w:pPr>
              <w:spacing w:after="0" w:line="240" w:lineRule="auto"/>
              <w:ind w:left="1050"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системність знань - усвідомлення структури знань, їх ієрархії і послідовності, тобто усвідомлення одних знань як базових для інших;</w:t>
            </w:r>
          </w:p>
          <w:p w:rsidR="002D6125" w:rsidRPr="00ED5253" w:rsidRDefault="002D6125" w:rsidP="00584AF1">
            <w:pPr>
              <w:spacing w:after="0" w:line="240" w:lineRule="auto"/>
              <w:ind w:left="1050" w:right="4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міцність знань - тривалість збереження їх в пам'яті, відтворення їх в необхідних ситуаціях.</w:t>
            </w:r>
          </w:p>
          <w:p w:rsidR="0041371E" w:rsidRDefault="002D6125" w:rsidP="0041371E">
            <w:pPr>
              <w:tabs>
                <w:tab w:val="left" w:pos="851"/>
              </w:tabs>
              <w:spacing w:after="0" w:line="240" w:lineRule="auto"/>
              <w:jc w:val="both"/>
              <w:rPr>
                <w:rFonts w:ascii="Courier New" w:eastAsia="Times New Roman" w:hAnsi="Courier New" w:cs="Courier New"/>
                <w:sz w:val="20"/>
                <w:szCs w:val="20"/>
                <w:lang w:eastAsia="ru-RU"/>
              </w:rPr>
            </w:pPr>
            <w:r w:rsidRPr="00ED5253">
              <w:rPr>
                <w:rFonts w:ascii="Times New Roman" w:eastAsia="Times New Roman" w:hAnsi="Times New Roman" w:cs="Times New Roman"/>
                <w:sz w:val="14"/>
                <w:szCs w:val="14"/>
                <w:lang w:eastAsia="uk-UA"/>
              </w:rPr>
              <w:t>    </w:t>
            </w:r>
            <w:r w:rsidRPr="00ED5253">
              <w:rPr>
                <w:rFonts w:ascii="Times New Roman" w:eastAsia="Times New Roman" w:hAnsi="Times New Roman" w:cs="Times New Roman"/>
                <w:sz w:val="24"/>
                <w:szCs w:val="24"/>
                <w:lang w:eastAsia="uk-UA"/>
              </w:rPr>
              <w:t> </w:t>
            </w:r>
            <w:r w:rsidR="0041371E">
              <w:rPr>
                <w:rFonts w:ascii="Times New Roman" w:eastAsia="Times New Roman" w:hAnsi="Times New Roman" w:cs="Times New Roman"/>
                <w:sz w:val="24"/>
                <w:szCs w:val="24"/>
                <w:lang w:eastAsia="ru-RU"/>
              </w:rPr>
              <w:t xml:space="preserve">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w:t>
            </w:r>
            <w:r w:rsidR="00B96361">
              <w:rPr>
                <w:rFonts w:ascii="Times New Roman" w:eastAsia="Times New Roman" w:hAnsi="Times New Roman" w:cs="Times New Roman"/>
                <w:sz w:val="24"/>
                <w:szCs w:val="24"/>
                <w:lang w:eastAsia="ru-RU"/>
              </w:rPr>
              <w:t>м</w:t>
            </w:r>
            <w:r w:rsidR="0041371E">
              <w:rPr>
                <w:rFonts w:ascii="Times New Roman" w:eastAsia="Times New Roman" w:hAnsi="Times New Roman" w:cs="Times New Roman"/>
                <w:sz w:val="24"/>
                <w:szCs w:val="24"/>
                <w:lang w:eastAsia="ru-RU"/>
              </w:rPr>
              <w:t xml:space="preserve"> оцінки в балах.</w:t>
            </w:r>
            <w:r w:rsidR="0041371E" w:rsidRPr="00FE0694">
              <w:rPr>
                <w:rFonts w:ascii="Courier New" w:eastAsia="Times New Roman" w:hAnsi="Courier New" w:cs="Courier New"/>
                <w:sz w:val="20"/>
                <w:szCs w:val="20"/>
                <w:lang w:eastAsia="ru-RU"/>
              </w:rPr>
              <w:t>    </w:t>
            </w:r>
          </w:p>
          <w:p w:rsidR="002D6125" w:rsidRDefault="00B96361" w:rsidP="00413220">
            <w:pPr>
              <w:spacing w:after="0" w:line="240" w:lineRule="auto"/>
              <w:ind w:left="62" w:right="337"/>
              <w:jc w:val="both"/>
              <w:outlineLvl w:val="1"/>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00413220" w:rsidRPr="00413220">
              <w:rPr>
                <w:rFonts w:ascii="Times New Roman" w:hAnsi="Times New Roman" w:cs="Times New Roman"/>
                <w:sz w:val="24"/>
                <w:szCs w:val="24"/>
              </w:rPr>
              <w:t>Типові критерії оцінювання навчальних досягнень учнів з професійної підготовки у системі ПТО ґрунтуються на вимогах Закону України "Про освіту ", Закону України "Про професійно-технічну освіту", других нормативно-правових актів у галузі професійно-технічної освіти та кваліфікаційних характеристик професій. Основними функціями оцінювання навчальних учнів є: контролююча, навчальна, д</w:t>
            </w:r>
            <w:r w:rsidR="00413220">
              <w:rPr>
                <w:rFonts w:ascii="Times New Roman" w:hAnsi="Times New Roman" w:cs="Times New Roman"/>
                <w:sz w:val="24"/>
                <w:szCs w:val="24"/>
              </w:rPr>
              <w:t>іагностико-коригуюча, стимулююча</w:t>
            </w:r>
            <w:r w:rsidR="00413220" w:rsidRPr="00413220">
              <w:rPr>
                <w:rFonts w:ascii="Times New Roman" w:hAnsi="Times New Roman" w:cs="Times New Roman"/>
                <w:sz w:val="24"/>
                <w:szCs w:val="24"/>
              </w:rPr>
              <w:t xml:space="preserve"> - позитивна, виховна. </w:t>
            </w:r>
            <w:proofErr w:type="spellStart"/>
            <w:r w:rsidR="00413220" w:rsidRPr="00413220">
              <w:rPr>
                <w:rFonts w:ascii="Times New Roman" w:hAnsi="Times New Roman" w:cs="Times New Roman"/>
                <w:sz w:val="24"/>
                <w:szCs w:val="24"/>
              </w:rPr>
              <w:t>Професійно</w:t>
            </w:r>
            <w:proofErr w:type="spellEnd"/>
            <w:r w:rsidR="00413220">
              <w:rPr>
                <w:rFonts w:ascii="Times New Roman" w:hAnsi="Times New Roman" w:cs="Times New Roman"/>
                <w:sz w:val="24"/>
                <w:szCs w:val="24"/>
              </w:rPr>
              <w:t>-</w:t>
            </w:r>
            <w:r w:rsidR="00413220" w:rsidRPr="00413220">
              <w:rPr>
                <w:rFonts w:ascii="Times New Roman" w:hAnsi="Times New Roman" w:cs="Times New Roman"/>
                <w:sz w:val="24"/>
                <w:szCs w:val="24"/>
              </w:rPr>
              <w:t>практична підготовка полягає в оволодінні учнями уміннями і навичками застосувати здобуті професійні теоретичні знання (</w:t>
            </w:r>
            <w:proofErr w:type="spellStart"/>
            <w:r w:rsidR="00413220" w:rsidRPr="00413220">
              <w:rPr>
                <w:rFonts w:ascii="Times New Roman" w:hAnsi="Times New Roman" w:cs="Times New Roman"/>
                <w:sz w:val="24"/>
                <w:szCs w:val="24"/>
              </w:rPr>
              <w:t>загаль</w:t>
            </w:r>
            <w:r w:rsidR="00413220">
              <w:rPr>
                <w:rFonts w:ascii="Times New Roman" w:hAnsi="Times New Roman" w:cs="Times New Roman"/>
                <w:sz w:val="24"/>
                <w:szCs w:val="24"/>
              </w:rPr>
              <w:t>ноте</w:t>
            </w:r>
            <w:r w:rsidR="00413220" w:rsidRPr="00413220">
              <w:rPr>
                <w:rFonts w:ascii="Times New Roman" w:hAnsi="Times New Roman" w:cs="Times New Roman"/>
                <w:sz w:val="24"/>
                <w:szCs w:val="24"/>
              </w:rPr>
              <w:t>хнічні</w:t>
            </w:r>
            <w:proofErr w:type="spellEnd"/>
            <w:r w:rsidR="00413220" w:rsidRPr="00413220">
              <w:rPr>
                <w:rFonts w:ascii="Times New Roman" w:hAnsi="Times New Roman" w:cs="Times New Roman"/>
                <w:sz w:val="24"/>
                <w:szCs w:val="24"/>
              </w:rPr>
              <w:t>, технічні, спеціальні) у продуктивній діяльності за обраною професією. Професійна-практична підготовка включає: - виробниче навчання у навчаль</w:t>
            </w:r>
            <w:r w:rsidR="00413220">
              <w:rPr>
                <w:rFonts w:ascii="Times New Roman" w:hAnsi="Times New Roman" w:cs="Times New Roman"/>
                <w:sz w:val="24"/>
                <w:szCs w:val="24"/>
              </w:rPr>
              <w:t>но-виробничих майстер</w:t>
            </w:r>
            <w:r w:rsidR="00413220" w:rsidRPr="00413220">
              <w:rPr>
                <w:rFonts w:ascii="Times New Roman" w:hAnsi="Times New Roman" w:cs="Times New Roman"/>
                <w:sz w:val="24"/>
                <w:szCs w:val="24"/>
              </w:rPr>
              <w:t>нях, лабораторіях, дільницях та полігонах; - виробниче навчання безпо</w:t>
            </w:r>
            <w:r w:rsidR="00413220">
              <w:rPr>
                <w:rFonts w:ascii="Times New Roman" w:hAnsi="Times New Roman" w:cs="Times New Roman"/>
                <w:sz w:val="24"/>
                <w:szCs w:val="24"/>
              </w:rPr>
              <w:t>середньо на підприємстві; - вир</w:t>
            </w:r>
            <w:r w:rsidR="00413220" w:rsidRPr="00413220">
              <w:rPr>
                <w:rFonts w:ascii="Times New Roman" w:hAnsi="Times New Roman" w:cs="Times New Roman"/>
                <w:sz w:val="24"/>
                <w:szCs w:val="24"/>
              </w:rPr>
              <w:t xml:space="preserve">обничу практику </w:t>
            </w:r>
            <w:r w:rsidR="00413220">
              <w:rPr>
                <w:rFonts w:ascii="Times New Roman" w:hAnsi="Times New Roman" w:cs="Times New Roman"/>
                <w:sz w:val="24"/>
                <w:szCs w:val="24"/>
              </w:rPr>
              <w:t>з метою вдосконалення набутих у</w:t>
            </w:r>
            <w:r w:rsidR="00413220" w:rsidRPr="00413220">
              <w:rPr>
                <w:rFonts w:ascii="Times New Roman" w:hAnsi="Times New Roman" w:cs="Times New Roman"/>
                <w:sz w:val="24"/>
                <w:szCs w:val="24"/>
              </w:rPr>
              <w:t xml:space="preserve">мінь і навичок та досягнення встановленого рівня кваліфікації. При визначенні навчальних досягнень учнів з </w:t>
            </w:r>
            <w:proofErr w:type="spellStart"/>
            <w:r w:rsidR="00413220" w:rsidRPr="00413220">
              <w:rPr>
                <w:rFonts w:ascii="Times New Roman" w:hAnsi="Times New Roman" w:cs="Times New Roman"/>
                <w:sz w:val="24"/>
                <w:szCs w:val="24"/>
              </w:rPr>
              <w:t>професійно</w:t>
            </w:r>
            <w:proofErr w:type="spellEnd"/>
            <w:r w:rsidR="00413220">
              <w:rPr>
                <w:rFonts w:ascii="Times New Roman" w:hAnsi="Times New Roman" w:cs="Times New Roman"/>
                <w:sz w:val="24"/>
                <w:szCs w:val="24"/>
              </w:rPr>
              <w:t>-</w:t>
            </w:r>
            <w:r w:rsidR="00413220" w:rsidRPr="00413220">
              <w:rPr>
                <w:rFonts w:ascii="Times New Roman" w:hAnsi="Times New Roman" w:cs="Times New Roman"/>
                <w:sz w:val="24"/>
                <w:szCs w:val="24"/>
              </w:rPr>
              <w:t xml:space="preserve">практичної підготовки аналізу підлягають. - рівень професійних знань, що необхідні для виконання даної роботи; - рівень володіння прийомами і технологічними операціями, що необхідний для виконання даної роботи; - рівень самостійності учня у процесі організації роботи та виконання навчально-виробничого або контрольного </w:t>
            </w:r>
            <w:r w:rsidR="00413220">
              <w:rPr>
                <w:rFonts w:ascii="Times New Roman" w:hAnsi="Times New Roman" w:cs="Times New Roman"/>
                <w:sz w:val="24"/>
                <w:szCs w:val="24"/>
              </w:rPr>
              <w:t>завдання з допомогою, з консуль</w:t>
            </w:r>
            <w:r w:rsidR="00413220" w:rsidRPr="00413220">
              <w:rPr>
                <w:rFonts w:ascii="Times New Roman" w:hAnsi="Times New Roman" w:cs="Times New Roman"/>
                <w:sz w:val="24"/>
                <w:szCs w:val="24"/>
              </w:rPr>
              <w:t xml:space="preserve">тативною допомогою майстра виробничого навчання, самостійно; - характер виконання навчально-виробничого або </w:t>
            </w:r>
            <w:r w:rsidR="00413220" w:rsidRPr="00413220">
              <w:rPr>
                <w:rFonts w:ascii="Times New Roman" w:hAnsi="Times New Roman" w:cs="Times New Roman"/>
                <w:sz w:val="24"/>
                <w:szCs w:val="24"/>
              </w:rPr>
              <w:lastRenderedPageBreak/>
              <w:t>контрольного завдання (за типовим або самостійно складеним алгоритмом, в типовій, в усклад</w:t>
            </w:r>
            <w:r w:rsidR="00413220">
              <w:rPr>
                <w:rFonts w:ascii="Times New Roman" w:hAnsi="Times New Roman" w:cs="Times New Roman"/>
                <w:sz w:val="24"/>
                <w:szCs w:val="24"/>
              </w:rPr>
              <w:t>не</w:t>
            </w:r>
            <w:r w:rsidR="00413220" w:rsidRPr="00413220">
              <w:rPr>
                <w:rFonts w:ascii="Times New Roman" w:hAnsi="Times New Roman" w:cs="Times New Roman"/>
                <w:sz w:val="24"/>
                <w:szCs w:val="24"/>
              </w:rPr>
              <w:t xml:space="preserve">ній або нестандартній ситуації); - обсяг і тривалість виконання навчально-виробничого або контрольного завдання; - уміння користуватися різними видами технічної та </w:t>
            </w:r>
            <w:proofErr w:type="spellStart"/>
            <w:r w:rsidR="00413220" w:rsidRPr="00413220">
              <w:rPr>
                <w:rFonts w:ascii="Times New Roman" w:hAnsi="Times New Roman" w:cs="Times New Roman"/>
                <w:sz w:val="24"/>
                <w:szCs w:val="24"/>
              </w:rPr>
              <w:t>конструкторсько</w:t>
            </w:r>
            <w:proofErr w:type="spellEnd"/>
            <w:r w:rsidR="00413220">
              <w:rPr>
                <w:rFonts w:ascii="Times New Roman" w:hAnsi="Times New Roman" w:cs="Times New Roman"/>
                <w:sz w:val="24"/>
                <w:szCs w:val="24"/>
              </w:rPr>
              <w:t>-</w:t>
            </w:r>
            <w:r w:rsidR="00413220" w:rsidRPr="00413220">
              <w:rPr>
                <w:rFonts w:ascii="Times New Roman" w:hAnsi="Times New Roman" w:cs="Times New Roman"/>
                <w:sz w:val="24"/>
                <w:szCs w:val="24"/>
              </w:rPr>
              <w:t>технологічної документації та розробляти її види; - уміння застосовувати прийоми самоконтролю виробничих дій та методи контролю за якістю роботи; - відповідність результату роботи вимогам кваліфікаційної характеристики з обраної професії відповідного ступ</w:t>
            </w:r>
            <w:r w:rsidR="00413220">
              <w:rPr>
                <w:rFonts w:ascii="Times New Roman" w:hAnsi="Times New Roman" w:cs="Times New Roman"/>
                <w:sz w:val="24"/>
                <w:szCs w:val="24"/>
              </w:rPr>
              <w:t>еню професійно</w:t>
            </w:r>
            <w:r w:rsidR="00413220" w:rsidRPr="00413220">
              <w:rPr>
                <w:rFonts w:ascii="Times New Roman" w:hAnsi="Times New Roman" w:cs="Times New Roman"/>
                <w:sz w:val="24"/>
                <w:szCs w:val="24"/>
              </w:rPr>
              <w:t>-технічної освіти на даний період навчання; - рівень виконання діючих якісних і кільк</w:t>
            </w:r>
            <w:r w:rsidR="00413220">
              <w:rPr>
                <w:rFonts w:ascii="Times New Roman" w:hAnsi="Times New Roman" w:cs="Times New Roman"/>
                <w:sz w:val="24"/>
                <w:szCs w:val="24"/>
              </w:rPr>
              <w:t>існих показників (норми виробітку</w:t>
            </w:r>
            <w:r w:rsidR="00413220" w:rsidRPr="00413220">
              <w:rPr>
                <w:rFonts w:ascii="Times New Roman" w:hAnsi="Times New Roman" w:cs="Times New Roman"/>
                <w:sz w:val="24"/>
                <w:szCs w:val="24"/>
              </w:rPr>
              <w:t xml:space="preserve">, норми часу тощо); - уміння дотримуватись нормативних витрат матеріалів та інших ресурсів в - характер помилок та здатність їх виправити; - рівень опанування основами професійної культури та здатності до продуктивної і творчої співпраці у колективі; - уміння організувати робоче місце; - рівень дотримання правил безпеки праці. Ці орієнтири покладені в основу виокремлення чотирьох рівнів навчальних досягнень учнів з </w:t>
            </w:r>
            <w:proofErr w:type="spellStart"/>
            <w:r w:rsidR="00413220" w:rsidRPr="00413220">
              <w:rPr>
                <w:rFonts w:ascii="Times New Roman" w:hAnsi="Times New Roman" w:cs="Times New Roman"/>
                <w:sz w:val="24"/>
                <w:szCs w:val="24"/>
              </w:rPr>
              <w:t>професійно</w:t>
            </w:r>
            <w:proofErr w:type="spellEnd"/>
            <w:r w:rsidR="00413220" w:rsidRPr="00413220">
              <w:rPr>
                <w:rFonts w:ascii="Times New Roman" w:hAnsi="Times New Roman" w:cs="Times New Roman"/>
                <w:sz w:val="24"/>
                <w:szCs w:val="24"/>
              </w:rPr>
              <w:t>-практичної підготовки: початкового, середнього, достатнього, високого. Типові критерії оцінювання навчальних досягнень учнів за 12-бальною системою можуть бути використані." - при поточному, проміжному та вихідному контролі знань, умінь і навичок учнів; - при кваліфікаційній атестації.</w:t>
            </w:r>
            <w:r w:rsidR="002D6125" w:rsidRPr="00413220">
              <w:rPr>
                <w:rFonts w:ascii="Times New Roman" w:eastAsia="Times New Roman" w:hAnsi="Times New Roman" w:cs="Times New Roman"/>
                <w:sz w:val="24"/>
                <w:szCs w:val="24"/>
                <w:lang w:eastAsia="uk-UA"/>
              </w:rPr>
              <w:t> </w:t>
            </w:r>
          </w:p>
          <w:p w:rsidR="00413220" w:rsidRPr="00413220" w:rsidRDefault="00413220" w:rsidP="00413220">
            <w:pPr>
              <w:spacing w:after="0" w:line="240" w:lineRule="auto"/>
              <w:ind w:left="62" w:right="337"/>
              <w:jc w:val="both"/>
              <w:outlineLvl w:val="1"/>
              <w:rPr>
                <w:rFonts w:ascii="Times New Roman" w:eastAsia="Times New Roman" w:hAnsi="Times New Roman" w:cs="Times New Roman"/>
                <w:sz w:val="24"/>
                <w:szCs w:val="24"/>
                <w:lang w:eastAsia="uk-UA"/>
              </w:rPr>
            </w:pPr>
          </w:p>
          <w:p w:rsidR="00413220" w:rsidRPr="00B442F9" w:rsidRDefault="00413220" w:rsidP="00413220">
            <w:pPr>
              <w:tabs>
                <w:tab w:val="left" w:pos="851"/>
              </w:tabs>
              <w:spacing w:after="0" w:line="240" w:lineRule="auto"/>
              <w:jc w:val="both"/>
              <w:outlineLvl w:val="1"/>
              <w:rPr>
                <w:rFonts w:ascii="Times New Roman" w:eastAsia="Times New Roman" w:hAnsi="Times New Roman" w:cs="Times New Roman"/>
                <w:b/>
                <w:bCs/>
                <w:sz w:val="24"/>
                <w:szCs w:val="24"/>
                <w:lang w:eastAsia="ru-RU"/>
              </w:rPr>
            </w:pPr>
            <w:bookmarkStart w:id="5" w:name="TOC-V.-"/>
            <w:bookmarkStart w:id="6" w:name="TOC-.-"/>
            <w:bookmarkEnd w:id="5"/>
            <w:bookmarkEnd w:id="6"/>
            <w:r w:rsidRPr="00B442F9">
              <w:rPr>
                <w:rFonts w:ascii="Times New Roman" w:eastAsia="Times New Roman" w:hAnsi="Times New Roman" w:cs="Times New Roman"/>
                <w:b/>
                <w:sz w:val="24"/>
                <w:szCs w:val="24"/>
                <w:lang w:val="en-US" w:eastAsia="ru-RU"/>
              </w:rPr>
              <w:t>V</w:t>
            </w:r>
            <w:r w:rsidRPr="00B442F9">
              <w:rPr>
                <w:rFonts w:ascii="Times New Roman" w:eastAsia="Times New Roman" w:hAnsi="Times New Roman" w:cs="Times New Roman"/>
                <w:b/>
                <w:bCs/>
                <w:sz w:val="24"/>
                <w:szCs w:val="24"/>
                <w:lang w:eastAsia="ru-RU"/>
              </w:rPr>
              <w:t>.</w:t>
            </w:r>
            <w:r w:rsidRPr="00B442F9">
              <w:rPr>
                <w:rFonts w:ascii="Arial" w:eastAsia="Times New Roman" w:hAnsi="Arial" w:cs="Arial"/>
                <w:b/>
                <w:bCs/>
                <w:sz w:val="24"/>
                <w:szCs w:val="24"/>
                <w:lang w:eastAsia="ru-RU"/>
              </w:rPr>
              <w:t> </w:t>
            </w:r>
            <w:r w:rsidRPr="00B442F9">
              <w:rPr>
                <w:rFonts w:ascii="Times New Roman" w:eastAsia="Times New Roman" w:hAnsi="Times New Roman" w:cs="Times New Roman"/>
                <w:b/>
                <w:bCs/>
                <w:sz w:val="24"/>
                <w:szCs w:val="24"/>
                <w:lang w:eastAsia="ru-RU"/>
              </w:rPr>
              <w:t xml:space="preserve">Критерії, правила і процедури оцінювання </w:t>
            </w:r>
            <w:proofErr w:type="gramStart"/>
            <w:r w:rsidRPr="00B442F9">
              <w:rPr>
                <w:rFonts w:ascii="Times New Roman" w:eastAsia="Times New Roman" w:hAnsi="Times New Roman" w:cs="Times New Roman"/>
                <w:b/>
                <w:bCs/>
                <w:sz w:val="24"/>
                <w:szCs w:val="24"/>
                <w:lang w:eastAsia="ru-RU"/>
              </w:rPr>
              <w:t>педагогічної  діяльності</w:t>
            </w:r>
            <w:proofErr w:type="gramEnd"/>
            <w:r w:rsidRPr="00B442F9">
              <w:rPr>
                <w:rFonts w:ascii="Times New Roman" w:eastAsia="Times New Roman" w:hAnsi="Times New Roman" w:cs="Times New Roman"/>
                <w:b/>
                <w:bCs/>
                <w:sz w:val="24"/>
                <w:szCs w:val="24"/>
                <w:lang w:eastAsia="ru-RU"/>
              </w:rPr>
              <w:t xml:space="preserve"> педагогічних працівників</w:t>
            </w:r>
          </w:p>
          <w:p w:rsidR="00413220" w:rsidRPr="00D56799" w:rsidRDefault="00413220" w:rsidP="00413220">
            <w:pPr>
              <w:tabs>
                <w:tab w:val="left" w:pos="851"/>
              </w:tabs>
              <w:spacing w:after="0" w:line="240" w:lineRule="auto"/>
              <w:ind w:left="48" w:firstLine="582"/>
              <w:jc w:val="both"/>
              <w:rPr>
                <w:rFonts w:ascii="Times New Roman" w:eastAsia="Times New Roman" w:hAnsi="Times New Roman" w:cs="Times New Roman"/>
                <w:sz w:val="24"/>
                <w:szCs w:val="24"/>
                <w:lang w:eastAsia="ru-RU"/>
              </w:rPr>
            </w:pPr>
            <w:r w:rsidRPr="00D56799">
              <w:rPr>
                <w:rFonts w:ascii="Times New Roman" w:eastAsia="Times New Roman" w:hAnsi="Times New Roman" w:cs="Times New Roman"/>
                <w:sz w:val="24"/>
                <w:szCs w:val="24"/>
                <w:lang w:eastAsia="ru-RU"/>
              </w:rPr>
              <w:t>Процедура оцінювання педагогічної діяльності педагогічного працівника включає в себе атестацію та сертифікацію.</w:t>
            </w:r>
          </w:p>
          <w:p w:rsidR="00413220" w:rsidRPr="00B70CDB" w:rsidRDefault="00413220" w:rsidP="00413220">
            <w:pPr>
              <w:tabs>
                <w:tab w:val="left" w:pos="851"/>
              </w:tabs>
              <w:spacing w:after="0" w:line="240" w:lineRule="auto"/>
              <w:ind w:left="48" w:firstLine="582"/>
              <w:jc w:val="both"/>
              <w:rPr>
                <w:rFonts w:ascii="Times New Roman" w:eastAsia="Times New Roman" w:hAnsi="Times New Roman" w:cs="Times New Roman"/>
                <w:sz w:val="24"/>
                <w:szCs w:val="24"/>
                <w:lang w:eastAsia="ru-RU"/>
              </w:rPr>
            </w:pPr>
            <w:r w:rsidRPr="00B70CDB">
              <w:rPr>
                <w:rFonts w:ascii="Times New Roman" w:eastAsia="Times New Roman" w:hAnsi="Times New Roman" w:cs="Times New Roman"/>
                <w:sz w:val="24"/>
                <w:szCs w:val="24"/>
                <w:lang w:eastAsia="ru-RU"/>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413220" w:rsidRPr="00FE0694" w:rsidRDefault="00413220" w:rsidP="00413220">
            <w:pPr>
              <w:tabs>
                <w:tab w:val="left" w:pos="851"/>
              </w:tabs>
              <w:spacing w:after="0" w:line="240" w:lineRule="auto"/>
              <w:ind w:left="48" w:firstLine="582"/>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413220" w:rsidRPr="00FE0694" w:rsidRDefault="00413220" w:rsidP="00413220">
            <w:pPr>
              <w:tabs>
                <w:tab w:val="left" w:pos="851"/>
              </w:tabs>
              <w:spacing w:after="0" w:line="240" w:lineRule="auto"/>
              <w:ind w:left="48" w:firstLine="582"/>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413220" w:rsidRPr="00FE0694" w:rsidRDefault="00413220" w:rsidP="00413220">
            <w:pPr>
              <w:tabs>
                <w:tab w:val="left" w:pos="851"/>
              </w:tabs>
              <w:spacing w:after="0" w:line="240" w:lineRule="auto"/>
              <w:ind w:left="48" w:firstLine="582"/>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413220" w:rsidRPr="00FE0694" w:rsidRDefault="00413220" w:rsidP="00413220">
            <w:pPr>
              <w:tabs>
                <w:tab w:val="left" w:pos="851"/>
              </w:tabs>
              <w:spacing w:after="0" w:line="240" w:lineRule="auto"/>
              <w:ind w:left="48" w:firstLine="582"/>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Положення про атестацію педагогічних працівників затверджує центральний орган виконавчої влади у сфері освіти.</w:t>
            </w:r>
          </w:p>
          <w:p w:rsidR="00413220" w:rsidRDefault="00413220" w:rsidP="00413220">
            <w:pPr>
              <w:tabs>
                <w:tab w:val="left" w:pos="851"/>
              </w:tabs>
              <w:spacing w:after="0" w:line="247" w:lineRule="atLeast"/>
              <w:ind w:left="45" w:firstLine="582"/>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Один із принципів організації атестації – здійснення комплексної</w:t>
            </w:r>
            <w:r w:rsidRPr="00FE0694">
              <w:rPr>
                <w:rFonts w:ascii="Times New Roman" w:eastAsia="Times New Roman" w:hAnsi="Times New Roman" w:cs="Times New Roman"/>
                <w:i/>
                <w:iCs/>
                <w:sz w:val="24"/>
                <w:szCs w:val="24"/>
                <w:lang w:eastAsia="ru-RU"/>
              </w:rPr>
              <w:t> </w:t>
            </w:r>
            <w:r w:rsidRPr="00FE0694">
              <w:rPr>
                <w:rFonts w:ascii="Times New Roman" w:eastAsia="Times New Roman" w:hAnsi="Times New Roman" w:cs="Times New Roman"/>
                <w:sz w:val="24"/>
                <w:szCs w:val="24"/>
                <w:lang w:eastAsia="ru-RU"/>
              </w:rPr>
              <w:t>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 </w:t>
            </w:r>
          </w:p>
          <w:p w:rsidR="00413220" w:rsidRPr="004744AA" w:rsidRDefault="00413220" w:rsidP="00413220">
            <w:p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44AA">
              <w:rPr>
                <w:rFonts w:ascii="Times New Roman" w:eastAsia="Times New Roman" w:hAnsi="Times New Roman" w:cs="Times New Roman"/>
                <w:sz w:val="24"/>
                <w:szCs w:val="24"/>
                <w:lang w:eastAsia="ru-RU"/>
              </w:rPr>
              <w:t>Вчитель забезпечує необхідну підтримку здобувачам освіти в самостійному регулюванні власної навчальної діяльності.</w:t>
            </w:r>
          </w:p>
          <w:p w:rsidR="00413220" w:rsidRPr="00FE0694" w:rsidRDefault="00413220" w:rsidP="00413220">
            <w:pPr>
              <w:tabs>
                <w:tab w:val="left" w:pos="851"/>
              </w:tabs>
              <w:spacing w:after="0" w:line="240" w:lineRule="auto"/>
              <w:ind w:left="48" w:firstLine="582"/>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w:t>
            </w:r>
          </w:p>
          <w:p w:rsidR="00413220" w:rsidRDefault="00413220" w:rsidP="00413220">
            <w:pPr>
              <w:tabs>
                <w:tab w:val="left" w:pos="851"/>
              </w:tabs>
              <w:spacing w:after="0" w:line="240" w:lineRule="auto"/>
              <w:jc w:val="both"/>
              <w:outlineLvl w:val="1"/>
              <w:rPr>
                <w:rFonts w:ascii="Times New Roman" w:eastAsia="Times New Roman" w:hAnsi="Times New Roman" w:cs="Times New Roman"/>
                <w:bCs/>
                <w:sz w:val="24"/>
                <w:szCs w:val="24"/>
                <w:u w:val="single"/>
                <w:lang w:eastAsia="ru-RU"/>
              </w:rPr>
            </w:pPr>
            <w:r w:rsidRPr="00D752B2">
              <w:rPr>
                <w:rFonts w:ascii="Times New Roman" w:eastAsia="Times New Roman" w:hAnsi="Times New Roman" w:cs="Times New Roman"/>
                <w:bCs/>
                <w:sz w:val="24"/>
                <w:szCs w:val="24"/>
                <w:u w:val="single"/>
                <w:lang w:eastAsia="ru-RU"/>
              </w:rPr>
              <w:t>Критерії оцінки діяль</w:t>
            </w:r>
            <w:r>
              <w:rPr>
                <w:rFonts w:ascii="Times New Roman" w:eastAsia="Times New Roman" w:hAnsi="Times New Roman" w:cs="Times New Roman"/>
                <w:bCs/>
                <w:sz w:val="24"/>
                <w:szCs w:val="24"/>
                <w:u w:val="single"/>
                <w:lang w:eastAsia="ru-RU"/>
              </w:rPr>
              <w:t>ності педагогічних працівників:</w:t>
            </w:r>
          </w:p>
          <w:p w:rsidR="00413220" w:rsidRPr="009E230E" w:rsidRDefault="00413220" w:rsidP="00413220">
            <w:pPr>
              <w:pStyle w:val="a3"/>
              <w:numPr>
                <w:ilvl w:val="0"/>
                <w:numId w:val="7"/>
              </w:numPr>
              <w:tabs>
                <w:tab w:val="left" w:pos="851"/>
              </w:tabs>
              <w:spacing w:after="0" w:line="240" w:lineRule="auto"/>
              <w:jc w:val="both"/>
              <w:outlineLvl w:val="1"/>
              <w:rPr>
                <w:rFonts w:ascii="Times New Roman" w:eastAsia="Times New Roman" w:hAnsi="Times New Roman" w:cs="Times New Roman"/>
                <w:bCs/>
                <w:sz w:val="24"/>
                <w:szCs w:val="24"/>
                <w:u w:val="single"/>
                <w:lang w:eastAsia="ru-RU"/>
              </w:rPr>
            </w:pPr>
            <w:r w:rsidRPr="009E230E">
              <w:rPr>
                <w:rFonts w:ascii="Times New Roman" w:eastAsia="Times New Roman" w:hAnsi="Times New Roman" w:cs="Times New Roman"/>
                <w:bCs/>
                <w:sz w:val="24"/>
                <w:szCs w:val="24"/>
                <w:lang w:eastAsia="ru-RU"/>
              </w:rPr>
              <w:t>Ефективність планування своєї діяльності вимагає:</w:t>
            </w:r>
          </w:p>
          <w:p w:rsidR="00413220" w:rsidRPr="005B5A0E" w:rsidRDefault="00413220" w:rsidP="009415AC">
            <w:pPr>
              <w:pStyle w:val="a3"/>
              <w:numPr>
                <w:ilvl w:val="0"/>
                <w:numId w:val="4"/>
              </w:numPr>
              <w:tabs>
                <w:tab w:val="left" w:pos="851"/>
              </w:tabs>
              <w:spacing w:after="0" w:line="240" w:lineRule="auto"/>
              <w:ind w:hanging="11"/>
              <w:jc w:val="both"/>
              <w:outlineLvl w:val="1"/>
              <w:rPr>
                <w:rFonts w:ascii="Times New Roman" w:eastAsia="Times New Roman" w:hAnsi="Times New Roman" w:cs="Times New Roman"/>
                <w:bCs/>
                <w:sz w:val="24"/>
                <w:szCs w:val="24"/>
                <w:lang w:eastAsia="ru-RU"/>
              </w:rPr>
            </w:pPr>
            <w:r w:rsidRPr="005B5A0E">
              <w:rPr>
                <w:rFonts w:ascii="Times New Roman" w:eastAsia="Times New Roman" w:hAnsi="Times New Roman" w:cs="Times New Roman"/>
                <w:bCs/>
                <w:sz w:val="24"/>
                <w:szCs w:val="24"/>
                <w:lang w:eastAsia="ru-RU"/>
              </w:rPr>
              <w:t xml:space="preserve">основний робочий документ </w:t>
            </w:r>
            <w:r w:rsidR="005B5A0E" w:rsidRPr="005B5A0E">
              <w:rPr>
                <w:rFonts w:ascii="Times New Roman" w:eastAsia="Times New Roman" w:hAnsi="Times New Roman" w:cs="Times New Roman"/>
                <w:bCs/>
                <w:sz w:val="24"/>
                <w:szCs w:val="24"/>
                <w:lang w:eastAsia="ru-RU"/>
              </w:rPr>
              <w:t>педагога</w:t>
            </w:r>
            <w:r w:rsidRPr="005B5A0E">
              <w:rPr>
                <w:rFonts w:ascii="Times New Roman" w:eastAsia="Times New Roman" w:hAnsi="Times New Roman" w:cs="Times New Roman"/>
                <w:bCs/>
                <w:sz w:val="24"/>
                <w:szCs w:val="24"/>
                <w:lang w:eastAsia="ru-RU"/>
              </w:rPr>
              <w:t xml:space="preserve"> – </w:t>
            </w:r>
            <w:r w:rsidR="005B5A0E" w:rsidRPr="005B5A0E">
              <w:rPr>
                <w:rFonts w:ascii="Times New Roman" w:eastAsia="Times New Roman" w:hAnsi="Times New Roman" w:cs="Times New Roman"/>
                <w:bCs/>
                <w:sz w:val="24"/>
                <w:szCs w:val="24"/>
                <w:lang w:eastAsia="ru-RU"/>
              </w:rPr>
              <w:t>поурочно-тематичне планування</w:t>
            </w:r>
            <w:r w:rsidRPr="005B5A0E">
              <w:rPr>
                <w:rFonts w:ascii="Times New Roman" w:eastAsia="Times New Roman" w:hAnsi="Times New Roman" w:cs="Times New Roman"/>
                <w:bCs/>
                <w:sz w:val="24"/>
                <w:szCs w:val="24"/>
                <w:lang w:eastAsia="ru-RU"/>
              </w:rPr>
              <w:t xml:space="preserve">, розробляється самостійно і є результатом </w:t>
            </w:r>
            <w:r w:rsidR="005B5A0E" w:rsidRPr="005B5A0E">
              <w:rPr>
                <w:rFonts w:ascii="Times New Roman" w:eastAsia="Times New Roman" w:hAnsi="Times New Roman" w:cs="Times New Roman"/>
                <w:bCs/>
                <w:sz w:val="24"/>
                <w:szCs w:val="24"/>
                <w:lang w:eastAsia="ru-RU"/>
              </w:rPr>
              <w:t xml:space="preserve">його </w:t>
            </w:r>
            <w:r w:rsidRPr="005B5A0E">
              <w:rPr>
                <w:rFonts w:ascii="Times New Roman" w:eastAsia="Times New Roman" w:hAnsi="Times New Roman" w:cs="Times New Roman"/>
                <w:bCs/>
                <w:sz w:val="24"/>
                <w:szCs w:val="24"/>
                <w:lang w:eastAsia="ru-RU"/>
              </w:rPr>
              <w:t>творчої роботи</w:t>
            </w:r>
            <w:r w:rsidR="005B5A0E" w:rsidRPr="005B5A0E">
              <w:rPr>
                <w:rFonts w:ascii="Times New Roman" w:eastAsia="Times New Roman" w:hAnsi="Times New Roman" w:cs="Times New Roman"/>
                <w:bCs/>
                <w:sz w:val="24"/>
                <w:szCs w:val="24"/>
                <w:lang w:eastAsia="ru-RU"/>
              </w:rPr>
              <w:t xml:space="preserve">. </w:t>
            </w:r>
            <w:r w:rsidR="005B5A0E">
              <w:rPr>
                <w:rFonts w:ascii="Times New Roman" w:eastAsia="Times New Roman" w:hAnsi="Times New Roman" w:cs="Times New Roman"/>
                <w:bCs/>
                <w:sz w:val="24"/>
                <w:szCs w:val="24"/>
                <w:lang w:eastAsia="ru-RU"/>
              </w:rPr>
              <w:t>П</w:t>
            </w:r>
            <w:r w:rsidRPr="005B5A0E">
              <w:rPr>
                <w:rFonts w:ascii="Times New Roman" w:eastAsia="Times New Roman" w:hAnsi="Times New Roman" w:cs="Times New Roman"/>
                <w:bCs/>
                <w:sz w:val="24"/>
                <w:szCs w:val="24"/>
                <w:lang w:eastAsia="ru-RU"/>
              </w:rPr>
              <w:t xml:space="preserve">лан відповідає освітній програмі </w:t>
            </w:r>
            <w:r w:rsidR="005B5A0E">
              <w:rPr>
                <w:rFonts w:ascii="Times New Roman" w:eastAsia="Times New Roman" w:hAnsi="Times New Roman" w:cs="Times New Roman"/>
                <w:bCs/>
                <w:sz w:val="24"/>
                <w:szCs w:val="24"/>
                <w:lang w:eastAsia="ru-RU"/>
              </w:rPr>
              <w:t>підготовки кваліфікованих робітників</w:t>
            </w:r>
            <w:r w:rsidRPr="005B5A0E">
              <w:rPr>
                <w:rFonts w:ascii="Times New Roman" w:eastAsia="Times New Roman" w:hAnsi="Times New Roman" w:cs="Times New Roman"/>
                <w:bCs/>
                <w:sz w:val="24"/>
                <w:szCs w:val="24"/>
                <w:lang w:eastAsia="ru-RU"/>
              </w:rPr>
              <w:t xml:space="preserve"> та Державним стандартам загальної середньої освіти.</w:t>
            </w:r>
          </w:p>
          <w:p w:rsidR="00413220" w:rsidRDefault="00413220" w:rsidP="00413220">
            <w:pPr>
              <w:pStyle w:val="a3"/>
              <w:numPr>
                <w:ilvl w:val="0"/>
                <w:numId w:val="7"/>
              </w:numPr>
              <w:tabs>
                <w:tab w:val="left" w:pos="851"/>
              </w:tabs>
              <w:spacing w:after="0" w:line="240" w:lineRule="auto"/>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 xml:space="preserve">Використання освітніх сучасних підходів до організації освітнього процесу з метою формування ключових </w:t>
            </w:r>
            <w:proofErr w:type="spellStart"/>
            <w:r w:rsidRPr="009E230E">
              <w:rPr>
                <w:rFonts w:ascii="Times New Roman" w:eastAsia="Times New Roman" w:hAnsi="Times New Roman" w:cs="Times New Roman"/>
                <w:bCs/>
                <w:sz w:val="24"/>
                <w:szCs w:val="24"/>
                <w:lang w:eastAsia="ru-RU"/>
              </w:rPr>
              <w:t>компетентностей</w:t>
            </w:r>
            <w:proofErr w:type="spellEnd"/>
            <w:r w:rsidRPr="009E230E">
              <w:rPr>
                <w:rFonts w:ascii="Times New Roman" w:eastAsia="Times New Roman" w:hAnsi="Times New Roman" w:cs="Times New Roman"/>
                <w:bCs/>
                <w:sz w:val="24"/>
                <w:szCs w:val="24"/>
                <w:lang w:eastAsia="ru-RU"/>
              </w:rPr>
              <w:t xml:space="preserve"> і наскрізних умінь здобувачів освіти.</w:t>
            </w:r>
          </w:p>
          <w:p w:rsidR="00413220" w:rsidRPr="009E230E" w:rsidRDefault="005B5A0E" w:rsidP="00413220">
            <w:pPr>
              <w:pStyle w:val="a3"/>
              <w:numPr>
                <w:ilvl w:val="0"/>
                <w:numId w:val="7"/>
              </w:numPr>
              <w:tabs>
                <w:tab w:val="left" w:pos="851"/>
              </w:tabs>
              <w:spacing w:after="0"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Формування та реалізація індивідуальних освітніх трає</w:t>
            </w:r>
            <w:r w:rsidR="00413220" w:rsidRPr="009E230E">
              <w:rPr>
                <w:rFonts w:ascii="Times New Roman" w:eastAsia="Times New Roman" w:hAnsi="Times New Roman" w:cs="Times New Roman"/>
                <w:bCs/>
                <w:sz w:val="24"/>
                <w:szCs w:val="24"/>
                <w:lang w:eastAsia="ru-RU"/>
              </w:rPr>
              <w:t>кторій здобувачів освіти з врахуванням індивідуальних особливостей, здібностей та розвитку:</w:t>
            </w:r>
          </w:p>
          <w:p w:rsidR="00413220" w:rsidRPr="009E230E" w:rsidRDefault="00413220" w:rsidP="00413220">
            <w:pPr>
              <w:pStyle w:val="a3"/>
              <w:numPr>
                <w:ilvl w:val="0"/>
                <w:numId w:val="5"/>
              </w:numPr>
              <w:tabs>
                <w:tab w:val="left" w:pos="851"/>
              </w:tabs>
              <w:spacing w:after="0" w:line="240" w:lineRule="auto"/>
              <w:ind w:hanging="11"/>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індивідуальний підхід до вивчення навчальної дисципліни;</w:t>
            </w:r>
          </w:p>
          <w:p w:rsidR="00413220" w:rsidRPr="009E230E" w:rsidRDefault="00413220" w:rsidP="00413220">
            <w:pPr>
              <w:pStyle w:val="a3"/>
              <w:numPr>
                <w:ilvl w:val="0"/>
                <w:numId w:val="5"/>
              </w:numPr>
              <w:tabs>
                <w:tab w:val="left" w:pos="851"/>
              </w:tabs>
              <w:spacing w:after="0" w:line="240" w:lineRule="auto"/>
              <w:ind w:hanging="11"/>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визначення</w:t>
            </w:r>
            <w:r w:rsidR="005B5A0E">
              <w:rPr>
                <w:rFonts w:ascii="Times New Roman" w:eastAsia="Times New Roman" w:hAnsi="Times New Roman" w:cs="Times New Roman"/>
                <w:bCs/>
                <w:sz w:val="24"/>
                <w:szCs w:val="24"/>
                <w:lang w:eastAsia="ru-RU"/>
              </w:rPr>
              <w:t xml:space="preserve"> власних цілей дитини у вивченн</w:t>
            </w:r>
            <w:r w:rsidRPr="009E230E">
              <w:rPr>
                <w:rFonts w:ascii="Times New Roman" w:eastAsia="Times New Roman" w:hAnsi="Times New Roman" w:cs="Times New Roman"/>
                <w:bCs/>
                <w:sz w:val="24"/>
                <w:szCs w:val="24"/>
                <w:lang w:eastAsia="ru-RU"/>
              </w:rPr>
              <w:t>і конкретної теми або розділу;</w:t>
            </w:r>
          </w:p>
          <w:p w:rsidR="00413220" w:rsidRPr="009E230E" w:rsidRDefault="00413220" w:rsidP="00413220">
            <w:pPr>
              <w:pStyle w:val="a3"/>
              <w:numPr>
                <w:ilvl w:val="0"/>
                <w:numId w:val="5"/>
              </w:numPr>
              <w:tabs>
                <w:tab w:val="left" w:pos="851"/>
              </w:tabs>
              <w:spacing w:after="0" w:line="240" w:lineRule="auto"/>
              <w:ind w:hanging="11"/>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вибір оптимальної форми та темпу навчання;</w:t>
            </w:r>
          </w:p>
          <w:p w:rsidR="00413220" w:rsidRPr="009E230E" w:rsidRDefault="00413220" w:rsidP="00413220">
            <w:pPr>
              <w:pStyle w:val="a3"/>
              <w:numPr>
                <w:ilvl w:val="0"/>
                <w:numId w:val="5"/>
              </w:numPr>
              <w:tabs>
                <w:tab w:val="left" w:pos="851"/>
              </w:tabs>
              <w:spacing w:after="0" w:line="240" w:lineRule="auto"/>
              <w:ind w:hanging="11"/>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використання способів навчання, які відповідають індивідуальним особливостям учня;</w:t>
            </w:r>
          </w:p>
          <w:p w:rsidR="00413220" w:rsidRPr="009E230E" w:rsidRDefault="00413220" w:rsidP="00413220">
            <w:pPr>
              <w:pStyle w:val="a3"/>
              <w:numPr>
                <w:ilvl w:val="0"/>
                <w:numId w:val="5"/>
              </w:numPr>
              <w:tabs>
                <w:tab w:val="left" w:pos="851"/>
              </w:tabs>
              <w:spacing w:after="0" w:line="240" w:lineRule="auto"/>
              <w:ind w:hanging="11"/>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lastRenderedPageBreak/>
              <w:t>здійснення учнем самооцінки власної діяльності;</w:t>
            </w:r>
          </w:p>
          <w:p w:rsidR="00413220" w:rsidRPr="009E230E" w:rsidRDefault="00413220" w:rsidP="00413220">
            <w:pPr>
              <w:pStyle w:val="a3"/>
              <w:numPr>
                <w:ilvl w:val="0"/>
                <w:numId w:val="5"/>
              </w:numPr>
              <w:tabs>
                <w:tab w:val="left" w:pos="851"/>
              </w:tabs>
              <w:spacing w:after="0" w:line="240" w:lineRule="auto"/>
              <w:ind w:hanging="11"/>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використання технологій змішаного навчання (поєднання дистанційної і класно-урочної форм освітнього процесу)</w:t>
            </w:r>
          </w:p>
          <w:p w:rsidR="00413220" w:rsidRDefault="00413220" w:rsidP="00413220">
            <w:pPr>
              <w:pStyle w:val="a3"/>
              <w:numPr>
                <w:ilvl w:val="0"/>
                <w:numId w:val="6"/>
              </w:numPr>
              <w:tabs>
                <w:tab w:val="left" w:pos="851"/>
              </w:tabs>
              <w:spacing w:after="0" w:line="240" w:lineRule="auto"/>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Педагогічні працівники створюють, або використовують освітні ресурси (</w:t>
            </w:r>
            <w:proofErr w:type="spellStart"/>
            <w:r w:rsidRPr="009E230E">
              <w:rPr>
                <w:rFonts w:ascii="Times New Roman" w:eastAsia="Times New Roman" w:hAnsi="Times New Roman" w:cs="Times New Roman"/>
                <w:bCs/>
                <w:sz w:val="24"/>
                <w:szCs w:val="24"/>
                <w:lang w:eastAsia="ru-RU"/>
              </w:rPr>
              <w:t>електроннні</w:t>
            </w:r>
            <w:proofErr w:type="spellEnd"/>
            <w:r w:rsidRPr="009E230E">
              <w:rPr>
                <w:rFonts w:ascii="Times New Roman" w:eastAsia="Times New Roman" w:hAnsi="Times New Roman" w:cs="Times New Roman"/>
                <w:bCs/>
                <w:sz w:val="24"/>
                <w:szCs w:val="24"/>
                <w:lang w:eastAsia="ru-RU"/>
              </w:rPr>
              <w:t xml:space="preserve"> презентації, відеоматеріали, методичні розробки, веб-сайти, блоги тощо), поступово формуючи власне освітнє  портфоліо. Види освітніх ресурсів, які можуть створюватися педагогічними працівниками використовуються при оцінці роботи вчителя і є інструментом, який показує компетентність учителя  в певній сфері: оприлюднені публікації, методичні розробки, матеріали до навчальних занять, педагогічне портфоліо.</w:t>
            </w:r>
          </w:p>
          <w:p w:rsidR="00413220" w:rsidRDefault="00413220" w:rsidP="00413220">
            <w:pPr>
              <w:pStyle w:val="a3"/>
              <w:numPr>
                <w:ilvl w:val="0"/>
                <w:numId w:val="6"/>
              </w:numPr>
              <w:tabs>
                <w:tab w:val="left" w:pos="851"/>
              </w:tabs>
              <w:spacing w:after="0" w:line="240" w:lineRule="auto"/>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Педагогічні працівники сприяють формуванню суспільних цінностей у здобувачів освіти у процесі їх навчання, виховання та розвитку. Забезпечують наскрізний процес виховання, який формує морально-етичні та соціально-політичні цінності</w:t>
            </w:r>
            <w:r>
              <w:rPr>
                <w:rFonts w:ascii="Times New Roman" w:eastAsia="Times New Roman" w:hAnsi="Times New Roman" w:cs="Times New Roman"/>
                <w:bCs/>
                <w:sz w:val="24"/>
                <w:szCs w:val="24"/>
                <w:lang w:eastAsia="ru-RU"/>
              </w:rPr>
              <w:t xml:space="preserve"> в поєднанні з формуванням ключових компетенцій</w:t>
            </w:r>
            <w:r w:rsidRPr="009E230E">
              <w:rPr>
                <w:rFonts w:ascii="Times New Roman" w:eastAsia="Times New Roman" w:hAnsi="Times New Roman" w:cs="Times New Roman"/>
                <w:bCs/>
                <w:sz w:val="24"/>
                <w:szCs w:val="24"/>
                <w:lang w:eastAsia="ru-RU"/>
              </w:rPr>
              <w:t xml:space="preserve">. </w:t>
            </w:r>
          </w:p>
          <w:p w:rsidR="00413220" w:rsidRDefault="00413220" w:rsidP="00413220">
            <w:pPr>
              <w:pStyle w:val="a3"/>
              <w:numPr>
                <w:ilvl w:val="0"/>
                <w:numId w:val="6"/>
              </w:numPr>
              <w:tabs>
                <w:tab w:val="left" w:pos="851"/>
              </w:tabs>
              <w:spacing w:after="0" w:line="240" w:lineRule="auto"/>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 xml:space="preserve">Педагогічні працівники використовують інформаційно-комунікативні технології в освітньому процесі (ІКТ) з метою забезпечення системного процесу, що охоплює всі види діяльності вчителя, для оптимізації його роботи і формування в учнів важливих для нашого століття технологічних </w:t>
            </w:r>
            <w:proofErr w:type="spellStart"/>
            <w:r w:rsidRPr="009E230E">
              <w:rPr>
                <w:rFonts w:ascii="Times New Roman" w:eastAsia="Times New Roman" w:hAnsi="Times New Roman" w:cs="Times New Roman"/>
                <w:bCs/>
                <w:sz w:val="24"/>
                <w:szCs w:val="24"/>
                <w:lang w:eastAsia="ru-RU"/>
              </w:rPr>
              <w:t>компетентностей</w:t>
            </w:r>
            <w:proofErr w:type="spellEnd"/>
            <w:r w:rsidRPr="009E230E">
              <w:rPr>
                <w:rFonts w:ascii="Times New Roman" w:eastAsia="Times New Roman" w:hAnsi="Times New Roman" w:cs="Times New Roman"/>
                <w:bCs/>
                <w:sz w:val="24"/>
                <w:szCs w:val="24"/>
                <w:lang w:eastAsia="ru-RU"/>
              </w:rPr>
              <w:t>.</w:t>
            </w:r>
          </w:p>
          <w:p w:rsidR="00413220" w:rsidRPr="009E230E" w:rsidRDefault="00413220" w:rsidP="00413220">
            <w:pPr>
              <w:pStyle w:val="a3"/>
              <w:numPr>
                <w:ilvl w:val="0"/>
                <w:numId w:val="6"/>
              </w:numPr>
              <w:tabs>
                <w:tab w:val="left" w:pos="851"/>
              </w:tabs>
              <w:spacing w:after="0" w:line="240" w:lineRule="auto"/>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Педагогічні працівники постійно підвищують професійний рівень і свою педагогічну майстерність:</w:t>
            </w:r>
          </w:p>
          <w:p w:rsidR="00413220" w:rsidRPr="009E230E" w:rsidRDefault="00413220" w:rsidP="00413220">
            <w:pPr>
              <w:pStyle w:val="a3"/>
              <w:numPr>
                <w:ilvl w:val="0"/>
                <w:numId w:val="8"/>
              </w:numPr>
              <w:tabs>
                <w:tab w:val="left" w:pos="851"/>
              </w:tabs>
              <w:spacing w:after="0" w:line="240" w:lineRule="auto"/>
              <w:ind w:hanging="11"/>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 xml:space="preserve">забезпечують власний професійний розвиток і підвищення кваліфікації в тому числі щодо </w:t>
            </w:r>
            <w:proofErr w:type="spellStart"/>
            <w:r w:rsidRPr="009E230E">
              <w:rPr>
                <w:rFonts w:ascii="Times New Roman" w:eastAsia="Times New Roman" w:hAnsi="Times New Roman" w:cs="Times New Roman"/>
                <w:bCs/>
                <w:sz w:val="24"/>
                <w:szCs w:val="24"/>
                <w:lang w:eastAsia="ru-RU"/>
              </w:rPr>
              <w:t>методик</w:t>
            </w:r>
            <w:proofErr w:type="spellEnd"/>
            <w:r w:rsidRPr="009E230E">
              <w:rPr>
                <w:rFonts w:ascii="Times New Roman" w:eastAsia="Times New Roman" w:hAnsi="Times New Roman" w:cs="Times New Roman"/>
                <w:bCs/>
                <w:sz w:val="24"/>
                <w:szCs w:val="24"/>
                <w:lang w:eastAsia="ru-RU"/>
              </w:rPr>
              <w:t xml:space="preserve"> роботи з учнями з особливими освітніми потребами;</w:t>
            </w:r>
          </w:p>
          <w:p w:rsidR="00413220" w:rsidRPr="009E230E" w:rsidRDefault="00413220" w:rsidP="00413220">
            <w:pPr>
              <w:pStyle w:val="a3"/>
              <w:numPr>
                <w:ilvl w:val="0"/>
                <w:numId w:val="8"/>
              </w:numPr>
              <w:tabs>
                <w:tab w:val="left" w:pos="851"/>
              </w:tabs>
              <w:spacing w:after="0" w:line="240" w:lineRule="auto"/>
              <w:ind w:hanging="11"/>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 xml:space="preserve">відвідують різноманітні майстер-класи, тренінги, семінари, конференції, </w:t>
            </w:r>
            <w:proofErr w:type="spellStart"/>
            <w:r w:rsidRPr="009E230E">
              <w:rPr>
                <w:rFonts w:ascii="Times New Roman" w:eastAsia="Times New Roman" w:hAnsi="Times New Roman" w:cs="Times New Roman"/>
                <w:bCs/>
                <w:sz w:val="24"/>
                <w:szCs w:val="24"/>
                <w:lang w:eastAsia="ru-RU"/>
              </w:rPr>
              <w:t>вебінари</w:t>
            </w:r>
            <w:proofErr w:type="spellEnd"/>
            <w:r w:rsidRPr="009E230E">
              <w:rPr>
                <w:rFonts w:ascii="Times New Roman" w:eastAsia="Times New Roman" w:hAnsi="Times New Roman" w:cs="Times New Roman"/>
                <w:bCs/>
                <w:sz w:val="24"/>
                <w:szCs w:val="24"/>
                <w:lang w:eastAsia="ru-RU"/>
              </w:rPr>
              <w:t>, онлайн-курси тощо;</w:t>
            </w:r>
          </w:p>
          <w:p w:rsidR="00413220" w:rsidRPr="009E230E" w:rsidRDefault="00413220" w:rsidP="00413220">
            <w:pPr>
              <w:pStyle w:val="a3"/>
              <w:numPr>
                <w:ilvl w:val="0"/>
                <w:numId w:val="8"/>
              </w:numPr>
              <w:tabs>
                <w:tab w:val="left" w:pos="851"/>
              </w:tabs>
              <w:spacing w:after="0" w:line="240" w:lineRule="auto"/>
              <w:ind w:hanging="11"/>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 xml:space="preserve">забезпечують безперервний процес : обмін досвідом, публікації в друкованих та </w:t>
            </w:r>
            <w:proofErr w:type="spellStart"/>
            <w:r w:rsidRPr="009E230E">
              <w:rPr>
                <w:rFonts w:ascii="Times New Roman" w:eastAsia="Times New Roman" w:hAnsi="Times New Roman" w:cs="Times New Roman"/>
                <w:bCs/>
                <w:sz w:val="24"/>
                <w:szCs w:val="24"/>
                <w:lang w:eastAsia="ru-RU"/>
              </w:rPr>
              <w:t>електорнних</w:t>
            </w:r>
            <w:proofErr w:type="spellEnd"/>
            <w:r w:rsidRPr="009E230E">
              <w:rPr>
                <w:rFonts w:ascii="Times New Roman" w:eastAsia="Times New Roman" w:hAnsi="Times New Roman" w:cs="Times New Roman"/>
                <w:bCs/>
                <w:sz w:val="24"/>
                <w:szCs w:val="24"/>
                <w:lang w:eastAsia="ru-RU"/>
              </w:rPr>
              <w:t xml:space="preserve"> джерелах, самоосвітня робота.</w:t>
            </w:r>
          </w:p>
          <w:p w:rsidR="00413220" w:rsidRPr="009E230E" w:rsidRDefault="00413220" w:rsidP="00413220">
            <w:pPr>
              <w:pStyle w:val="a3"/>
              <w:numPr>
                <w:ilvl w:val="0"/>
                <w:numId w:val="6"/>
              </w:numPr>
              <w:tabs>
                <w:tab w:val="left" w:pos="851"/>
              </w:tabs>
              <w:spacing w:after="0" w:line="240" w:lineRule="auto"/>
              <w:jc w:val="both"/>
              <w:outlineLvl w:val="1"/>
              <w:rPr>
                <w:rFonts w:ascii="Times New Roman" w:eastAsia="Times New Roman" w:hAnsi="Times New Roman" w:cs="Times New Roman"/>
                <w:bCs/>
                <w:sz w:val="24"/>
                <w:szCs w:val="24"/>
                <w:lang w:eastAsia="ru-RU"/>
              </w:rPr>
            </w:pPr>
            <w:r w:rsidRPr="009E230E">
              <w:rPr>
                <w:rFonts w:ascii="Times New Roman" w:eastAsia="Times New Roman" w:hAnsi="Times New Roman" w:cs="Times New Roman"/>
                <w:bCs/>
                <w:sz w:val="24"/>
                <w:szCs w:val="24"/>
                <w:lang w:eastAsia="ru-RU"/>
              </w:rPr>
              <w:t>Налагоджують співпрацю зі здобувачами освіти, їх батьками, колегами на засадах педагогіки партнерства шляхом особисто-зорієнтованого підходу у навчанні та забезпечення розвитку учнів і їх  самореалізацію, психологічний комфорт під час освітнього процесу.</w:t>
            </w:r>
          </w:p>
          <w:p w:rsidR="00413220" w:rsidRPr="00D752B2" w:rsidRDefault="00413220" w:rsidP="00413220">
            <w:pPr>
              <w:pStyle w:val="a3"/>
              <w:numPr>
                <w:ilvl w:val="0"/>
                <w:numId w:val="6"/>
              </w:numPr>
              <w:tabs>
                <w:tab w:val="left" w:pos="851"/>
              </w:tabs>
              <w:spacing w:after="0" w:line="240" w:lineRule="auto"/>
              <w:jc w:val="both"/>
              <w:outlineLvl w:val="1"/>
              <w:rPr>
                <w:rFonts w:ascii="Times New Roman" w:eastAsia="Times New Roman" w:hAnsi="Times New Roman" w:cs="Times New Roman"/>
                <w:bCs/>
                <w:sz w:val="24"/>
                <w:szCs w:val="24"/>
                <w:lang w:eastAsia="ru-RU"/>
              </w:rPr>
            </w:pPr>
            <w:r w:rsidRPr="00D752B2">
              <w:rPr>
                <w:rFonts w:ascii="Times New Roman" w:eastAsia="Times New Roman" w:hAnsi="Times New Roman" w:cs="Times New Roman"/>
                <w:bCs/>
                <w:sz w:val="24"/>
                <w:szCs w:val="24"/>
                <w:lang w:eastAsia="ru-RU"/>
              </w:rPr>
              <w:t>Забезпечують педагогічну діяльність та навчання здобувачів освіти на засадах академічної доброчесності та проводять просвітницьку роботу щодо її дотримання.</w:t>
            </w:r>
          </w:p>
          <w:p w:rsidR="002D6125" w:rsidRDefault="002D6125" w:rsidP="00584AF1">
            <w:pPr>
              <w:spacing w:after="0" w:line="240" w:lineRule="auto"/>
              <w:ind w:left="48" w:firstLine="706"/>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xml:space="preserve"> Сертифікація педагогічних працівників - це зовнішнє оцінювання професійних </w:t>
            </w:r>
            <w:proofErr w:type="spellStart"/>
            <w:r w:rsidRPr="00ED5253">
              <w:rPr>
                <w:rFonts w:ascii="Times New Roman" w:eastAsia="Times New Roman" w:hAnsi="Times New Roman" w:cs="Times New Roman"/>
                <w:sz w:val="24"/>
                <w:szCs w:val="24"/>
                <w:lang w:eastAsia="uk-UA"/>
              </w:rPr>
              <w:t>компетентностей</w:t>
            </w:r>
            <w:proofErr w:type="spellEnd"/>
            <w:r w:rsidRPr="00ED5253">
              <w:rPr>
                <w:rFonts w:ascii="Times New Roman" w:eastAsia="Times New Roman" w:hAnsi="Times New Roman" w:cs="Times New Roman"/>
                <w:sz w:val="24"/>
                <w:szCs w:val="24"/>
                <w:lang w:eastAsia="uk-UA"/>
              </w:rPr>
              <w:t xml:space="preserve"> </w:t>
            </w:r>
          </w:p>
          <w:p w:rsidR="002D6125" w:rsidRDefault="002D6125" w:rsidP="00584AF1">
            <w:pPr>
              <w:spacing w:after="0" w:line="240" w:lineRule="auto"/>
              <w:ind w:left="48" w:firstLine="706"/>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xml:space="preserve">педагогічного працівника (у тому числі з педагогіки та психології, практичних вмінь </w:t>
            </w:r>
          </w:p>
          <w:p w:rsidR="002D6125" w:rsidRDefault="002D6125" w:rsidP="00584AF1">
            <w:pPr>
              <w:spacing w:after="0" w:line="240" w:lineRule="auto"/>
              <w:ind w:left="48" w:firstLine="706"/>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xml:space="preserve">застосування сучасних методів і технологій навчання), що здійснюється шляхом незалежного </w:t>
            </w:r>
          </w:p>
          <w:p w:rsidR="002D6125" w:rsidRPr="00ED5253" w:rsidRDefault="002D6125" w:rsidP="00584AF1">
            <w:pPr>
              <w:spacing w:after="0" w:line="240" w:lineRule="auto"/>
              <w:ind w:left="48" w:firstLine="706"/>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xml:space="preserve">тестування, </w:t>
            </w:r>
            <w:proofErr w:type="spellStart"/>
            <w:r w:rsidRPr="00ED5253">
              <w:rPr>
                <w:rFonts w:ascii="Times New Roman" w:eastAsia="Times New Roman" w:hAnsi="Times New Roman" w:cs="Times New Roman"/>
                <w:sz w:val="24"/>
                <w:szCs w:val="24"/>
                <w:lang w:eastAsia="uk-UA"/>
              </w:rPr>
              <w:t>самооцінювання</w:t>
            </w:r>
            <w:proofErr w:type="spellEnd"/>
            <w:r w:rsidRPr="00ED5253">
              <w:rPr>
                <w:rFonts w:ascii="Times New Roman" w:eastAsia="Times New Roman" w:hAnsi="Times New Roman" w:cs="Times New Roman"/>
                <w:sz w:val="24"/>
                <w:szCs w:val="24"/>
                <w:lang w:eastAsia="uk-UA"/>
              </w:rPr>
              <w:t xml:space="preserve"> та вивчення практичного досвіду роботи. </w:t>
            </w:r>
          </w:p>
          <w:p w:rsidR="002D6125" w:rsidRDefault="002D6125" w:rsidP="00584AF1">
            <w:pPr>
              <w:spacing w:after="0" w:line="240" w:lineRule="auto"/>
              <w:ind w:left="48" w:firstLine="706"/>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Сертифікація педагогічного працівника відбувається на добровільних засадах виключно за його</w:t>
            </w:r>
          </w:p>
          <w:p w:rsidR="002D6125" w:rsidRPr="00ED5253" w:rsidRDefault="002D6125" w:rsidP="00584AF1">
            <w:pPr>
              <w:spacing w:after="0" w:line="240" w:lineRule="auto"/>
              <w:ind w:left="48" w:firstLine="706"/>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ініціативою. </w:t>
            </w:r>
          </w:p>
          <w:p w:rsidR="005B5A0E" w:rsidRDefault="005B5A0E" w:rsidP="005B5A0E">
            <w:pPr>
              <w:tabs>
                <w:tab w:val="left" w:pos="851"/>
              </w:tabs>
              <w:spacing w:after="0" w:line="247" w:lineRule="atLeast"/>
              <w:ind w:left="705"/>
              <w:jc w:val="both"/>
              <w:rPr>
                <w:rFonts w:ascii="Times New Roman" w:eastAsia="Times New Roman" w:hAnsi="Times New Roman" w:cs="Times New Roman"/>
                <w:b/>
                <w:bCs/>
                <w:sz w:val="24"/>
                <w:szCs w:val="24"/>
                <w:lang w:eastAsia="ru-RU"/>
              </w:rPr>
            </w:pPr>
            <w:r w:rsidRPr="00815AF7">
              <w:rPr>
                <w:rFonts w:ascii="Times New Roman" w:eastAsia="Times New Roman" w:hAnsi="Times New Roman" w:cs="Times New Roman"/>
                <w:b/>
                <w:bCs/>
                <w:sz w:val="24"/>
                <w:szCs w:val="24"/>
                <w:lang w:val="en-US" w:eastAsia="ru-RU"/>
              </w:rPr>
              <w:t>V</w:t>
            </w:r>
            <w:r w:rsidR="00D91370">
              <w:rPr>
                <w:rFonts w:ascii="Times New Roman" w:eastAsia="Times New Roman" w:hAnsi="Times New Roman" w:cs="Times New Roman"/>
                <w:b/>
                <w:bCs/>
                <w:sz w:val="24"/>
                <w:szCs w:val="24"/>
                <w:lang w:eastAsia="ru-RU"/>
              </w:rPr>
              <w:t>І</w:t>
            </w:r>
            <w:r w:rsidRPr="00815AF7">
              <w:rPr>
                <w:rFonts w:ascii="Times New Roman" w:eastAsia="Times New Roman" w:hAnsi="Times New Roman" w:cs="Times New Roman"/>
                <w:b/>
                <w:bCs/>
                <w:sz w:val="24"/>
                <w:szCs w:val="24"/>
                <w:lang w:eastAsia="ru-RU"/>
              </w:rPr>
              <w:t>.</w:t>
            </w:r>
            <w:r w:rsidRPr="00815AF7">
              <w:rPr>
                <w:rFonts w:ascii="Arial" w:eastAsia="Times New Roman" w:hAnsi="Arial" w:cs="Arial"/>
                <w:b/>
                <w:bCs/>
                <w:sz w:val="24"/>
                <w:szCs w:val="24"/>
                <w:lang w:eastAsia="ru-RU"/>
              </w:rPr>
              <w:t> </w:t>
            </w:r>
            <w:r w:rsidRPr="00815AF7">
              <w:rPr>
                <w:rFonts w:ascii="Times New Roman" w:eastAsia="Times New Roman" w:hAnsi="Times New Roman" w:cs="Times New Roman"/>
                <w:b/>
                <w:bCs/>
                <w:sz w:val="24"/>
                <w:szCs w:val="24"/>
                <w:lang w:eastAsia="ru-RU"/>
              </w:rPr>
              <w:t>Критерії, правила і процедури оцінювання управлінської діяльності керівників</w:t>
            </w:r>
          </w:p>
          <w:p w:rsidR="005B5A0E" w:rsidRPr="00644589" w:rsidRDefault="005B5A0E" w:rsidP="005B5A0E">
            <w:pPr>
              <w:tabs>
                <w:tab w:val="left" w:pos="851"/>
              </w:tabs>
              <w:spacing w:after="0" w:line="247" w:lineRule="atLeast"/>
              <w:jc w:val="both"/>
              <w:rPr>
                <w:rFonts w:ascii="Times New Roman" w:eastAsia="Times New Roman" w:hAnsi="Times New Roman" w:cs="Times New Roman"/>
                <w:sz w:val="24"/>
                <w:szCs w:val="24"/>
                <w:u w:val="single"/>
                <w:lang w:eastAsia="ru-RU"/>
              </w:rPr>
            </w:pPr>
            <w:r w:rsidRPr="00644589">
              <w:rPr>
                <w:rFonts w:ascii="Times New Roman" w:eastAsia="Times New Roman" w:hAnsi="Times New Roman" w:cs="Times New Roman"/>
                <w:sz w:val="24"/>
                <w:szCs w:val="24"/>
                <w:u w:val="single"/>
                <w:lang w:eastAsia="ru-RU"/>
              </w:rPr>
              <w:t>До управлінських п</w:t>
            </w:r>
            <w:r>
              <w:rPr>
                <w:rFonts w:ascii="Times New Roman" w:eastAsia="Times New Roman" w:hAnsi="Times New Roman" w:cs="Times New Roman"/>
                <w:sz w:val="24"/>
                <w:szCs w:val="24"/>
                <w:u w:val="single"/>
                <w:lang w:eastAsia="ru-RU"/>
              </w:rPr>
              <w:t>роцесів закладу освіти відноситься</w:t>
            </w:r>
            <w:r w:rsidRPr="00644589">
              <w:rPr>
                <w:rFonts w:ascii="Times New Roman" w:eastAsia="Times New Roman" w:hAnsi="Times New Roman" w:cs="Times New Roman"/>
                <w:sz w:val="24"/>
                <w:szCs w:val="24"/>
                <w:u w:val="single"/>
                <w:lang w:eastAsia="ru-RU"/>
              </w:rPr>
              <w:t>:</w:t>
            </w:r>
          </w:p>
          <w:p w:rsidR="005B5A0E" w:rsidRPr="009E230E" w:rsidRDefault="005B5A0E" w:rsidP="005B5A0E">
            <w:pPr>
              <w:pStyle w:val="a3"/>
              <w:numPr>
                <w:ilvl w:val="0"/>
                <w:numId w:val="9"/>
              </w:numPr>
              <w:tabs>
                <w:tab w:val="left" w:pos="851"/>
              </w:tabs>
              <w:spacing w:after="0" w:line="247" w:lineRule="atLeast"/>
              <w:jc w:val="both"/>
              <w:rPr>
                <w:rFonts w:ascii="Times New Roman" w:eastAsia="Times New Roman" w:hAnsi="Times New Roman" w:cs="Times New Roman"/>
                <w:sz w:val="24"/>
                <w:szCs w:val="24"/>
                <w:lang w:eastAsia="ru-RU"/>
              </w:rPr>
            </w:pPr>
            <w:r w:rsidRPr="009E230E">
              <w:rPr>
                <w:rFonts w:ascii="Times New Roman" w:eastAsia="Times New Roman" w:hAnsi="Times New Roman" w:cs="Times New Roman"/>
                <w:sz w:val="24"/>
                <w:szCs w:val="24"/>
                <w:lang w:eastAsia="ru-RU"/>
              </w:rPr>
              <w:t>Наявність стратегії розвитку та системи планування діяльності закладу, спрямованої на підвищення якості освітньої діяльності:</w:t>
            </w:r>
          </w:p>
          <w:p w:rsidR="005B5A0E" w:rsidRPr="009E230E" w:rsidRDefault="005B5A0E" w:rsidP="005B5A0E">
            <w:pPr>
              <w:pStyle w:val="a3"/>
              <w:numPr>
                <w:ilvl w:val="0"/>
                <w:numId w:val="10"/>
              </w:numPr>
              <w:tabs>
                <w:tab w:val="left" w:pos="851"/>
              </w:tabs>
              <w:spacing w:after="0" w:line="247" w:lineRule="atLeast"/>
              <w:ind w:hanging="11"/>
              <w:jc w:val="both"/>
              <w:rPr>
                <w:rFonts w:ascii="Times New Roman" w:eastAsia="Times New Roman" w:hAnsi="Times New Roman" w:cs="Times New Roman"/>
                <w:sz w:val="24"/>
                <w:szCs w:val="24"/>
                <w:lang w:eastAsia="ru-RU"/>
              </w:rPr>
            </w:pPr>
            <w:r w:rsidRPr="009E230E">
              <w:rPr>
                <w:rFonts w:ascii="Times New Roman" w:eastAsia="Times New Roman" w:hAnsi="Times New Roman" w:cs="Times New Roman"/>
                <w:sz w:val="24"/>
                <w:szCs w:val="24"/>
                <w:lang w:eastAsia="ru-RU"/>
              </w:rPr>
              <w:t>її оприлюднення;</w:t>
            </w:r>
          </w:p>
          <w:p w:rsidR="005B5A0E" w:rsidRPr="009E230E" w:rsidRDefault="005B5A0E" w:rsidP="005B5A0E">
            <w:pPr>
              <w:pStyle w:val="a3"/>
              <w:numPr>
                <w:ilvl w:val="0"/>
                <w:numId w:val="10"/>
              </w:numPr>
              <w:tabs>
                <w:tab w:val="left" w:pos="851"/>
              </w:tabs>
              <w:spacing w:after="0" w:line="247" w:lineRule="atLeast"/>
              <w:ind w:hanging="11"/>
              <w:jc w:val="both"/>
              <w:rPr>
                <w:rFonts w:ascii="Times New Roman" w:eastAsia="Times New Roman" w:hAnsi="Times New Roman" w:cs="Times New Roman"/>
                <w:sz w:val="24"/>
                <w:szCs w:val="24"/>
                <w:lang w:eastAsia="ru-RU"/>
              </w:rPr>
            </w:pPr>
            <w:r w:rsidRPr="009E230E">
              <w:rPr>
                <w:rFonts w:ascii="Times New Roman" w:eastAsia="Times New Roman" w:hAnsi="Times New Roman" w:cs="Times New Roman"/>
                <w:sz w:val="24"/>
                <w:szCs w:val="24"/>
                <w:lang w:eastAsia="ru-RU"/>
              </w:rPr>
              <w:t>залучення педагогічних працівників до її складання;</w:t>
            </w:r>
          </w:p>
          <w:p w:rsidR="005B5A0E" w:rsidRPr="009E230E" w:rsidRDefault="005B5A0E" w:rsidP="005B5A0E">
            <w:pPr>
              <w:pStyle w:val="a3"/>
              <w:numPr>
                <w:ilvl w:val="0"/>
                <w:numId w:val="10"/>
              </w:numPr>
              <w:tabs>
                <w:tab w:val="left" w:pos="851"/>
              </w:tabs>
              <w:spacing w:after="0" w:line="247" w:lineRule="atLeast"/>
              <w:ind w:hanging="11"/>
              <w:jc w:val="both"/>
              <w:rPr>
                <w:rFonts w:ascii="Times New Roman" w:eastAsia="Times New Roman" w:hAnsi="Times New Roman" w:cs="Times New Roman"/>
                <w:sz w:val="24"/>
                <w:szCs w:val="24"/>
                <w:lang w:eastAsia="ru-RU"/>
              </w:rPr>
            </w:pPr>
            <w:r w:rsidRPr="009E230E">
              <w:rPr>
                <w:rFonts w:ascii="Times New Roman" w:eastAsia="Times New Roman" w:hAnsi="Times New Roman" w:cs="Times New Roman"/>
                <w:sz w:val="24"/>
                <w:szCs w:val="24"/>
                <w:lang w:eastAsia="ru-RU"/>
              </w:rPr>
              <w:t>врахування умов і специфіки закладу;</w:t>
            </w:r>
          </w:p>
          <w:p w:rsidR="005B5A0E" w:rsidRPr="009E230E" w:rsidRDefault="005B5A0E" w:rsidP="005B5A0E">
            <w:pPr>
              <w:pStyle w:val="a3"/>
              <w:numPr>
                <w:ilvl w:val="0"/>
                <w:numId w:val="10"/>
              </w:numPr>
              <w:tabs>
                <w:tab w:val="left" w:pos="851"/>
              </w:tabs>
              <w:spacing w:after="0" w:line="247" w:lineRule="atLeast"/>
              <w:ind w:hanging="11"/>
              <w:jc w:val="both"/>
              <w:rPr>
                <w:rFonts w:ascii="Times New Roman" w:eastAsia="Times New Roman" w:hAnsi="Times New Roman" w:cs="Times New Roman"/>
                <w:sz w:val="24"/>
                <w:szCs w:val="24"/>
                <w:lang w:eastAsia="ru-RU"/>
              </w:rPr>
            </w:pPr>
            <w:r w:rsidRPr="009E230E">
              <w:rPr>
                <w:rFonts w:ascii="Times New Roman" w:eastAsia="Times New Roman" w:hAnsi="Times New Roman" w:cs="Times New Roman"/>
                <w:sz w:val="24"/>
                <w:szCs w:val="24"/>
                <w:lang w:eastAsia="ru-RU"/>
              </w:rPr>
              <w:t>наявність моніторингу досягнення цілей, які визначені стратегією розвитку;</w:t>
            </w:r>
          </w:p>
          <w:p w:rsidR="005B5A0E" w:rsidRPr="009E230E" w:rsidRDefault="005B5A0E" w:rsidP="005B5A0E">
            <w:pPr>
              <w:pStyle w:val="a3"/>
              <w:numPr>
                <w:ilvl w:val="0"/>
                <w:numId w:val="10"/>
              </w:numPr>
              <w:tabs>
                <w:tab w:val="left" w:pos="851"/>
              </w:tabs>
              <w:spacing w:after="0" w:line="247" w:lineRule="atLeast"/>
              <w:ind w:hanging="11"/>
              <w:jc w:val="both"/>
              <w:rPr>
                <w:rFonts w:ascii="Times New Roman" w:eastAsia="Times New Roman" w:hAnsi="Times New Roman" w:cs="Times New Roman"/>
                <w:sz w:val="24"/>
                <w:szCs w:val="24"/>
                <w:lang w:eastAsia="ru-RU"/>
              </w:rPr>
            </w:pPr>
            <w:r w:rsidRPr="009E230E">
              <w:rPr>
                <w:rFonts w:ascii="Times New Roman" w:eastAsia="Times New Roman" w:hAnsi="Times New Roman" w:cs="Times New Roman"/>
                <w:sz w:val="24"/>
                <w:szCs w:val="24"/>
                <w:lang w:eastAsia="ru-RU"/>
              </w:rPr>
              <w:t>корегування стратегій розвитку за потреби.</w:t>
            </w:r>
          </w:p>
          <w:p w:rsidR="005B5A0E" w:rsidRDefault="005B5A0E" w:rsidP="005B5A0E">
            <w:pPr>
              <w:pStyle w:val="a3"/>
              <w:numPr>
                <w:ilvl w:val="0"/>
                <w:numId w:val="9"/>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Річне планування та відстеження його результативності відповідно до стратегії розвитку та з урахування освітньої програми.</w:t>
            </w:r>
          </w:p>
          <w:p w:rsidR="005B5A0E" w:rsidRDefault="005B5A0E" w:rsidP="005B5A0E">
            <w:pPr>
              <w:pStyle w:val="a3"/>
              <w:numPr>
                <w:ilvl w:val="0"/>
                <w:numId w:val="9"/>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Моніторинг виконання поставлених цілей і завдань як умова успішної роботи закладу.</w:t>
            </w:r>
          </w:p>
          <w:p w:rsidR="005B5A0E" w:rsidRDefault="005B5A0E" w:rsidP="005B5A0E">
            <w:pPr>
              <w:pStyle w:val="a3"/>
              <w:numPr>
                <w:ilvl w:val="0"/>
                <w:numId w:val="9"/>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Положення про внутрішню систему забезпечення якості освіти, яке забезпечує щорічну самооцінку якості освітньої діяльності закладу.</w:t>
            </w:r>
          </w:p>
          <w:p w:rsidR="005B5A0E" w:rsidRDefault="005B5A0E" w:rsidP="005B5A0E">
            <w:pPr>
              <w:pStyle w:val="a3"/>
              <w:numPr>
                <w:ilvl w:val="0"/>
                <w:numId w:val="9"/>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Заплановані дії за результатами щорічного підведення підсумків </w:t>
            </w:r>
            <w:proofErr w:type="spellStart"/>
            <w:r>
              <w:rPr>
                <w:rFonts w:ascii="Times New Roman" w:eastAsia="Times New Roman" w:hAnsi="Times New Roman" w:cs="Times New Roman"/>
                <w:sz w:val="24"/>
                <w:szCs w:val="24"/>
                <w:lang w:eastAsia="ru-RU"/>
              </w:rPr>
              <w:t>самооцінювання</w:t>
            </w:r>
            <w:proofErr w:type="spellEnd"/>
            <w:r>
              <w:rPr>
                <w:rFonts w:ascii="Times New Roman" w:eastAsia="Times New Roman" w:hAnsi="Times New Roman" w:cs="Times New Roman"/>
                <w:sz w:val="24"/>
                <w:szCs w:val="24"/>
                <w:lang w:eastAsia="ru-RU"/>
              </w:rPr>
              <w:t>.</w:t>
            </w:r>
          </w:p>
          <w:p w:rsidR="005B5A0E" w:rsidRDefault="005B5A0E" w:rsidP="005B5A0E">
            <w:pPr>
              <w:tabs>
                <w:tab w:val="left" w:pos="851"/>
              </w:tabs>
              <w:spacing w:after="0" w:line="247" w:lineRule="atLeast"/>
              <w:jc w:val="both"/>
              <w:rPr>
                <w:rFonts w:ascii="Times New Roman" w:eastAsia="Times New Roman" w:hAnsi="Times New Roman" w:cs="Times New Roman"/>
                <w:sz w:val="24"/>
                <w:szCs w:val="24"/>
                <w:lang w:eastAsia="ru-RU"/>
              </w:rPr>
            </w:pPr>
          </w:p>
          <w:p w:rsidR="005B5A0E" w:rsidRDefault="005B5A0E" w:rsidP="005B5A0E">
            <w:p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і запланованих результатів, а також </w:t>
            </w:r>
            <w:proofErr w:type="spellStart"/>
            <w:r>
              <w:rPr>
                <w:rFonts w:ascii="Times New Roman" w:eastAsia="Times New Roman" w:hAnsi="Times New Roman" w:cs="Times New Roman"/>
                <w:sz w:val="24"/>
                <w:szCs w:val="24"/>
                <w:lang w:eastAsia="ru-RU"/>
              </w:rPr>
              <w:t>іноваційного</w:t>
            </w:r>
            <w:proofErr w:type="spellEnd"/>
            <w:r>
              <w:rPr>
                <w:rFonts w:ascii="Times New Roman" w:eastAsia="Times New Roman" w:hAnsi="Times New Roman" w:cs="Times New Roman"/>
                <w:sz w:val="24"/>
                <w:szCs w:val="24"/>
                <w:lang w:eastAsia="ru-RU"/>
              </w:rPr>
              <w:t xml:space="preserve"> розвитку закладу освіти.</w:t>
            </w:r>
          </w:p>
          <w:p w:rsidR="005B5A0E" w:rsidRPr="00FB353C" w:rsidRDefault="005B5A0E" w:rsidP="005B5A0E">
            <w:pPr>
              <w:tabs>
                <w:tab w:val="left" w:pos="851"/>
              </w:tabs>
              <w:spacing w:after="0" w:line="247" w:lineRule="atLeast"/>
              <w:jc w:val="both"/>
              <w:rPr>
                <w:rFonts w:ascii="Times New Roman" w:eastAsia="Times New Roman" w:hAnsi="Times New Roman" w:cs="Times New Roman"/>
                <w:sz w:val="24"/>
                <w:szCs w:val="24"/>
                <w:u w:val="single"/>
                <w:lang w:eastAsia="ru-RU"/>
              </w:rPr>
            </w:pPr>
            <w:r w:rsidRPr="00FB353C">
              <w:rPr>
                <w:rFonts w:ascii="Times New Roman" w:eastAsia="Times New Roman" w:hAnsi="Times New Roman" w:cs="Times New Roman"/>
                <w:sz w:val="24"/>
                <w:szCs w:val="24"/>
                <w:u w:val="single"/>
                <w:lang w:eastAsia="ru-RU"/>
              </w:rPr>
              <w:t>Процедура управління процесом забезпечення якості освіти включає:</w:t>
            </w:r>
          </w:p>
          <w:p w:rsidR="005B5A0E" w:rsidRDefault="005B5A0E" w:rsidP="005B5A0E">
            <w:pPr>
              <w:pStyle w:val="a3"/>
              <w:numPr>
                <w:ilvl w:val="0"/>
                <w:numId w:val="12"/>
              </w:numPr>
              <w:tabs>
                <w:tab w:val="left" w:pos="851"/>
              </w:tabs>
              <w:spacing w:after="0" w:line="247"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увхвалення</w:t>
            </w:r>
            <w:proofErr w:type="spellEnd"/>
            <w:r>
              <w:rPr>
                <w:rFonts w:ascii="Times New Roman" w:eastAsia="Times New Roman" w:hAnsi="Times New Roman" w:cs="Times New Roman"/>
                <w:sz w:val="24"/>
                <w:szCs w:val="24"/>
                <w:lang w:eastAsia="ru-RU"/>
              </w:rPr>
              <w:t xml:space="preserve"> рішення про початок формування системи внутрішнього забезпечення якості освіти та якості освітньої діяльності;</w:t>
            </w:r>
          </w:p>
          <w:p w:rsidR="005B5A0E" w:rsidRDefault="005B5A0E" w:rsidP="005B5A0E">
            <w:pPr>
              <w:pStyle w:val="a3"/>
              <w:numPr>
                <w:ilvl w:val="0"/>
                <w:numId w:val="12"/>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призначення відповідальних за розробку, впровадження та функціонування внутрішньої системи забезпечення якості освіти;</w:t>
            </w:r>
          </w:p>
          <w:p w:rsidR="005B5A0E" w:rsidRDefault="005B5A0E" w:rsidP="005B5A0E">
            <w:pPr>
              <w:pStyle w:val="a3"/>
              <w:numPr>
                <w:ilvl w:val="0"/>
                <w:numId w:val="12"/>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5B5A0E" w:rsidRDefault="005B5A0E" w:rsidP="005B5A0E">
            <w:pPr>
              <w:pStyle w:val="a3"/>
              <w:numPr>
                <w:ilvl w:val="0"/>
                <w:numId w:val="12"/>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формування Політик та Цілей у сфері якості (на </w:t>
            </w:r>
            <w:proofErr w:type="spellStart"/>
            <w:r>
              <w:rPr>
                <w:rFonts w:ascii="Times New Roman" w:eastAsia="Times New Roman" w:hAnsi="Times New Roman" w:cs="Times New Roman"/>
                <w:sz w:val="24"/>
                <w:szCs w:val="24"/>
                <w:lang w:eastAsia="ru-RU"/>
              </w:rPr>
              <w:t>преспективу</w:t>
            </w:r>
            <w:proofErr w:type="spellEnd"/>
            <w:r>
              <w:rPr>
                <w:rFonts w:ascii="Times New Roman" w:eastAsia="Times New Roman" w:hAnsi="Times New Roman" w:cs="Times New Roman"/>
                <w:sz w:val="24"/>
                <w:szCs w:val="24"/>
                <w:lang w:eastAsia="ru-RU"/>
              </w:rPr>
              <w:t>, навчальний рік тощо);</w:t>
            </w:r>
          </w:p>
          <w:p w:rsidR="005B5A0E" w:rsidRDefault="005B5A0E" w:rsidP="005B5A0E">
            <w:pPr>
              <w:pStyle w:val="a3"/>
              <w:numPr>
                <w:ilvl w:val="0"/>
                <w:numId w:val="12"/>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визначення видів діяльності та процесів у рамках складових внутрішньої системи забезпечення якості освіти;</w:t>
            </w:r>
          </w:p>
          <w:p w:rsidR="005B5A0E" w:rsidRDefault="005B5A0E" w:rsidP="005B5A0E">
            <w:pPr>
              <w:pStyle w:val="a3"/>
              <w:numPr>
                <w:ilvl w:val="0"/>
                <w:numId w:val="12"/>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розробка </w:t>
            </w:r>
            <w:proofErr w:type="spellStart"/>
            <w:r>
              <w:rPr>
                <w:rFonts w:ascii="Times New Roman" w:eastAsia="Times New Roman" w:hAnsi="Times New Roman" w:cs="Times New Roman"/>
                <w:sz w:val="24"/>
                <w:szCs w:val="24"/>
                <w:lang w:eastAsia="ru-RU"/>
              </w:rPr>
              <w:t>процендур</w:t>
            </w:r>
            <w:proofErr w:type="spellEnd"/>
            <w:r>
              <w:rPr>
                <w:rFonts w:ascii="Times New Roman" w:eastAsia="Times New Roman" w:hAnsi="Times New Roman" w:cs="Times New Roman"/>
                <w:sz w:val="24"/>
                <w:szCs w:val="24"/>
                <w:lang w:eastAsia="ru-RU"/>
              </w:rPr>
              <w:t xml:space="preserve"> для визначення процесів (дій, заходів) (</w:t>
            </w:r>
            <w:proofErr w:type="spellStart"/>
            <w:r>
              <w:rPr>
                <w:rFonts w:ascii="Times New Roman" w:eastAsia="Times New Roman" w:hAnsi="Times New Roman" w:cs="Times New Roman"/>
                <w:sz w:val="24"/>
                <w:szCs w:val="24"/>
                <w:lang w:eastAsia="ru-RU"/>
              </w:rPr>
              <w:t>внутрішнні</w:t>
            </w:r>
            <w:proofErr w:type="spellEnd"/>
            <w:r>
              <w:rPr>
                <w:rFonts w:ascii="Times New Roman" w:eastAsia="Times New Roman" w:hAnsi="Times New Roman" w:cs="Times New Roman"/>
                <w:sz w:val="24"/>
                <w:szCs w:val="24"/>
                <w:lang w:eastAsia="ru-RU"/>
              </w:rPr>
              <w:t xml:space="preserve"> нормативні основи закладу освіти);</w:t>
            </w:r>
          </w:p>
          <w:p w:rsidR="005B5A0E" w:rsidRDefault="005B5A0E" w:rsidP="005B5A0E">
            <w:pPr>
              <w:pStyle w:val="a3"/>
              <w:numPr>
                <w:ilvl w:val="0"/>
                <w:numId w:val="12"/>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визначення та розвиток системи моніторингу якості в закладі;</w:t>
            </w:r>
          </w:p>
          <w:p w:rsidR="005B5A0E" w:rsidRDefault="005B5A0E" w:rsidP="005B5A0E">
            <w:pPr>
              <w:pStyle w:val="a3"/>
              <w:numPr>
                <w:ilvl w:val="0"/>
                <w:numId w:val="12"/>
              </w:numPr>
              <w:tabs>
                <w:tab w:val="left" w:pos="851"/>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удосконалення системи аналізу та прийняття підсумкових рішень.</w:t>
            </w:r>
          </w:p>
          <w:p w:rsidR="005B5A0E" w:rsidRDefault="005B5A0E" w:rsidP="005B5A0E">
            <w:pPr>
              <w:pStyle w:val="a3"/>
              <w:tabs>
                <w:tab w:val="left" w:pos="0"/>
              </w:tabs>
              <w:spacing w:after="0" w:line="247" w:lineRule="atLeast"/>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Відповідальні за впровадження та вдосконалення системи забезпечення якості освіти та якості освітньої діяльності є педагогічні працівники, творчі об’єднання (кафедри), педагогічна рада закладу освіти, директор (заступник директора з навчально-виховної роботи) шляхом узгодженості (координації) діяльності щодо забезпечення </w:t>
            </w:r>
            <w:proofErr w:type="spellStart"/>
            <w:r>
              <w:rPr>
                <w:rFonts w:ascii="Times New Roman" w:eastAsia="Times New Roman" w:hAnsi="Times New Roman" w:cs="Times New Roman"/>
                <w:sz w:val="24"/>
                <w:szCs w:val="24"/>
                <w:lang w:eastAsia="ru-RU"/>
              </w:rPr>
              <w:t>необхіного</w:t>
            </w:r>
            <w:proofErr w:type="spellEnd"/>
            <w:r>
              <w:rPr>
                <w:rFonts w:ascii="Times New Roman" w:eastAsia="Times New Roman" w:hAnsi="Times New Roman" w:cs="Times New Roman"/>
                <w:sz w:val="24"/>
                <w:szCs w:val="24"/>
                <w:lang w:eastAsia="ru-RU"/>
              </w:rPr>
              <w:t xml:space="preserve"> рівня якості освітнього процесу.</w:t>
            </w:r>
          </w:p>
          <w:p w:rsidR="005B5A0E" w:rsidRPr="003D1666" w:rsidRDefault="005B5A0E" w:rsidP="005B5A0E">
            <w:pPr>
              <w:pStyle w:val="a3"/>
              <w:tabs>
                <w:tab w:val="left" w:pos="0"/>
              </w:tabs>
              <w:spacing w:after="0" w:line="247" w:lineRule="atLeast"/>
              <w:ind w:left="0" w:firstLine="720"/>
              <w:jc w:val="both"/>
              <w:rPr>
                <w:rFonts w:ascii="Times New Roman" w:eastAsia="Times New Roman" w:hAnsi="Times New Roman" w:cs="Times New Roman"/>
                <w:color w:val="000000" w:themeColor="text1"/>
                <w:sz w:val="24"/>
                <w:szCs w:val="24"/>
                <w:lang w:eastAsia="ru-RU"/>
              </w:rPr>
            </w:pPr>
            <w:r w:rsidRPr="003D1666">
              <w:rPr>
                <w:rFonts w:ascii="Times New Roman" w:eastAsia="Times New Roman" w:hAnsi="Times New Roman" w:cs="Times New Roman"/>
                <w:color w:val="000000" w:themeColor="text1"/>
                <w:sz w:val="24"/>
                <w:szCs w:val="24"/>
                <w:lang w:eastAsia="ru-RU"/>
              </w:rPr>
              <w:t>З метою позитивного впливу на якість освіти необхідним є організаційний компонент у процесі формування внутрішньої системи, а саме:</w:t>
            </w:r>
          </w:p>
          <w:p w:rsidR="005B5A0E" w:rsidRDefault="005B5A0E" w:rsidP="005B5A0E">
            <w:pPr>
              <w:pStyle w:val="a3"/>
              <w:numPr>
                <w:ilvl w:val="0"/>
                <w:numId w:val="13"/>
              </w:numPr>
              <w:tabs>
                <w:tab w:val="left" w:pos="0"/>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виокремлення в структурі закладу освіти осіб, що беруть участь у процесі управління якістю освіти (завуч з якості, координатор програм, голова творчого </w:t>
            </w:r>
            <w:proofErr w:type="spellStart"/>
            <w:r>
              <w:rPr>
                <w:rFonts w:ascii="Times New Roman" w:eastAsia="Times New Roman" w:hAnsi="Times New Roman" w:cs="Times New Roman"/>
                <w:sz w:val="24"/>
                <w:szCs w:val="24"/>
                <w:lang w:eastAsia="ru-RU"/>
              </w:rPr>
              <w:t>об’днання</w:t>
            </w:r>
            <w:proofErr w:type="spellEnd"/>
            <w:r>
              <w:rPr>
                <w:rFonts w:ascii="Times New Roman" w:eastAsia="Times New Roman" w:hAnsi="Times New Roman" w:cs="Times New Roman"/>
                <w:sz w:val="24"/>
                <w:szCs w:val="24"/>
                <w:lang w:eastAsia="ru-RU"/>
              </w:rPr>
              <w:t>);</w:t>
            </w:r>
          </w:p>
          <w:p w:rsidR="005B5A0E" w:rsidRDefault="005B5A0E" w:rsidP="005B5A0E">
            <w:pPr>
              <w:pStyle w:val="a3"/>
              <w:numPr>
                <w:ilvl w:val="0"/>
                <w:numId w:val="13"/>
              </w:numPr>
              <w:tabs>
                <w:tab w:val="left" w:pos="0"/>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проведення заходів щодо навчання адміністративних та педагогічних працівників школи навичкам роботи щодо забезпечення якості освітнього процесу, підвищення оцінної культури педагогів;</w:t>
            </w:r>
          </w:p>
          <w:p w:rsidR="005B5A0E" w:rsidRDefault="005B5A0E" w:rsidP="005B5A0E">
            <w:pPr>
              <w:pStyle w:val="a3"/>
              <w:numPr>
                <w:ilvl w:val="0"/>
                <w:numId w:val="13"/>
              </w:numPr>
              <w:tabs>
                <w:tab w:val="left" w:pos="0"/>
              </w:tabs>
              <w:spacing w:after="0" w:line="24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розширенні </w:t>
            </w:r>
            <w:proofErr w:type="spellStart"/>
            <w:r>
              <w:rPr>
                <w:rFonts w:ascii="Times New Roman" w:eastAsia="Times New Roman" w:hAnsi="Times New Roman" w:cs="Times New Roman"/>
                <w:sz w:val="24"/>
                <w:szCs w:val="24"/>
                <w:lang w:eastAsia="ru-RU"/>
              </w:rPr>
              <w:t>зв’язків</w:t>
            </w:r>
            <w:proofErr w:type="spellEnd"/>
            <w:r>
              <w:rPr>
                <w:rFonts w:ascii="Times New Roman" w:eastAsia="Times New Roman" w:hAnsi="Times New Roman" w:cs="Times New Roman"/>
                <w:sz w:val="24"/>
                <w:szCs w:val="24"/>
                <w:lang w:eastAsia="ru-RU"/>
              </w:rPr>
              <w:t xml:space="preserve"> закладу освіти з іншими освітніми установами, науковими організаціями, що спеціалізуються на рішенні проблем управління якістю освіти.</w:t>
            </w:r>
          </w:p>
          <w:p w:rsidR="005B5A0E" w:rsidRPr="006C7697" w:rsidRDefault="005B5A0E" w:rsidP="005B5A0E">
            <w:pPr>
              <w:pStyle w:val="a3"/>
              <w:tabs>
                <w:tab w:val="left" w:pos="0"/>
              </w:tabs>
              <w:spacing w:after="0" w:line="247" w:lineRule="atLeast"/>
              <w:ind w:left="0"/>
              <w:jc w:val="both"/>
              <w:rPr>
                <w:rFonts w:ascii="Times New Roman" w:eastAsia="Times New Roman" w:hAnsi="Times New Roman" w:cs="Times New Roman"/>
                <w:color w:val="000000" w:themeColor="text1"/>
                <w:sz w:val="24"/>
                <w:szCs w:val="24"/>
                <w:lang w:eastAsia="ru-RU"/>
              </w:rPr>
            </w:pPr>
            <w:r w:rsidRPr="006C7697">
              <w:rPr>
                <w:rFonts w:ascii="Times New Roman" w:eastAsia="Times New Roman" w:hAnsi="Times New Roman" w:cs="Times New Roman"/>
                <w:color w:val="000000" w:themeColor="text1"/>
                <w:sz w:val="24"/>
                <w:szCs w:val="24"/>
                <w:u w:val="single"/>
                <w:lang w:eastAsia="ru-RU"/>
              </w:rPr>
              <w:t>Критерії ефективності управлінської діяльності</w:t>
            </w:r>
            <w:r w:rsidRPr="006C7697">
              <w:rPr>
                <w:rFonts w:ascii="Times New Roman" w:eastAsia="Times New Roman" w:hAnsi="Times New Roman" w:cs="Times New Roman"/>
                <w:color w:val="000000" w:themeColor="text1"/>
                <w:sz w:val="24"/>
                <w:szCs w:val="24"/>
                <w:lang w:eastAsia="ru-RU"/>
              </w:rPr>
              <w:t xml:space="preserve"> щодо забезпечення функціонування внутрішньої системи забезпечення якості освіти:</w:t>
            </w:r>
          </w:p>
          <w:p w:rsidR="005B5A0E" w:rsidRPr="006C7697" w:rsidRDefault="005B5A0E" w:rsidP="005B5A0E">
            <w:pPr>
              <w:pStyle w:val="a3"/>
              <w:numPr>
                <w:ilvl w:val="0"/>
                <w:numId w:val="14"/>
              </w:numPr>
              <w:tabs>
                <w:tab w:val="left" w:pos="0"/>
              </w:tabs>
              <w:spacing w:after="0" w:line="247" w:lineRule="atLeast"/>
              <w:jc w:val="both"/>
              <w:rPr>
                <w:rFonts w:ascii="Times New Roman" w:eastAsia="Times New Roman" w:hAnsi="Times New Roman" w:cs="Times New Roman"/>
                <w:color w:val="000000" w:themeColor="text1"/>
                <w:sz w:val="24"/>
                <w:szCs w:val="24"/>
                <w:lang w:eastAsia="ru-RU"/>
              </w:rPr>
            </w:pPr>
            <w:r w:rsidRPr="006C7697">
              <w:rPr>
                <w:rFonts w:ascii="Times New Roman" w:eastAsia="Times New Roman" w:hAnsi="Times New Roman" w:cs="Times New Roman"/>
                <w:color w:val="000000" w:themeColor="text1"/>
                <w:sz w:val="24"/>
                <w:szCs w:val="24"/>
                <w:lang w:eastAsia="ru-RU"/>
              </w:rPr>
              <w:t>наявність нормативних документів, де закріплені вимоги за якістю освітнього процесу (модель випускника, освітня програма);</w:t>
            </w:r>
          </w:p>
          <w:p w:rsidR="005B5A0E" w:rsidRPr="006C7697" w:rsidRDefault="005B5A0E" w:rsidP="005B5A0E">
            <w:pPr>
              <w:pStyle w:val="a3"/>
              <w:numPr>
                <w:ilvl w:val="0"/>
                <w:numId w:val="14"/>
              </w:numPr>
              <w:tabs>
                <w:tab w:val="left" w:pos="0"/>
              </w:tabs>
              <w:spacing w:after="0" w:line="247" w:lineRule="atLeast"/>
              <w:jc w:val="both"/>
              <w:rPr>
                <w:rFonts w:ascii="Times New Roman" w:eastAsia="Times New Roman" w:hAnsi="Times New Roman" w:cs="Times New Roman"/>
                <w:color w:val="000000" w:themeColor="text1"/>
                <w:sz w:val="24"/>
                <w:szCs w:val="24"/>
                <w:lang w:eastAsia="ru-RU"/>
              </w:rPr>
            </w:pPr>
            <w:r w:rsidRPr="006C7697">
              <w:rPr>
                <w:rFonts w:ascii="Times New Roman" w:eastAsia="Times New Roman" w:hAnsi="Times New Roman" w:cs="Times New Roman"/>
                <w:color w:val="000000" w:themeColor="text1"/>
                <w:sz w:val="24"/>
                <w:szCs w:val="24"/>
                <w:lang w:eastAsia="ru-RU"/>
              </w:rPr>
              <w:t>оптимальність та дієвість управлінських рішень;</w:t>
            </w:r>
          </w:p>
          <w:p w:rsidR="005B5A0E" w:rsidRPr="006C7697" w:rsidRDefault="005B5A0E" w:rsidP="005B5A0E">
            <w:pPr>
              <w:pStyle w:val="a3"/>
              <w:numPr>
                <w:ilvl w:val="0"/>
                <w:numId w:val="14"/>
              </w:numPr>
              <w:tabs>
                <w:tab w:val="left" w:pos="0"/>
              </w:tabs>
              <w:spacing w:after="0" w:line="247" w:lineRule="atLeast"/>
              <w:jc w:val="both"/>
              <w:rPr>
                <w:rFonts w:ascii="Times New Roman" w:eastAsia="Times New Roman" w:hAnsi="Times New Roman" w:cs="Times New Roman"/>
                <w:color w:val="000000" w:themeColor="text1"/>
                <w:sz w:val="24"/>
                <w:szCs w:val="24"/>
                <w:lang w:eastAsia="ru-RU"/>
              </w:rPr>
            </w:pPr>
            <w:r w:rsidRPr="006C7697">
              <w:rPr>
                <w:rFonts w:ascii="Times New Roman" w:eastAsia="Times New Roman" w:hAnsi="Times New Roman" w:cs="Times New Roman"/>
                <w:color w:val="000000" w:themeColor="text1"/>
                <w:sz w:val="24"/>
                <w:szCs w:val="24"/>
                <w:lang w:eastAsia="ru-RU"/>
              </w:rPr>
              <w:t>керованість процесу управління забезпеченням функціонування внутрішньої системи забезпечення якості освіти (наявність підрозділу або посадової особи, які відповідають за управління якістю освітнього процесу);</w:t>
            </w:r>
          </w:p>
          <w:p w:rsidR="005B5A0E" w:rsidRPr="006C7697" w:rsidRDefault="005B5A0E" w:rsidP="005B5A0E">
            <w:pPr>
              <w:pStyle w:val="a3"/>
              <w:numPr>
                <w:ilvl w:val="0"/>
                <w:numId w:val="14"/>
              </w:numPr>
              <w:tabs>
                <w:tab w:val="left" w:pos="0"/>
              </w:tabs>
              <w:spacing w:after="0" w:line="247" w:lineRule="atLeast"/>
              <w:jc w:val="both"/>
              <w:rPr>
                <w:rFonts w:ascii="Times New Roman" w:eastAsia="Times New Roman" w:hAnsi="Times New Roman" w:cs="Times New Roman"/>
                <w:color w:val="000000" w:themeColor="text1"/>
                <w:sz w:val="24"/>
                <w:szCs w:val="24"/>
                <w:lang w:eastAsia="ru-RU"/>
              </w:rPr>
            </w:pPr>
            <w:r w:rsidRPr="006C7697">
              <w:rPr>
                <w:rFonts w:ascii="Times New Roman" w:eastAsia="Times New Roman" w:hAnsi="Times New Roman" w:cs="Times New Roman"/>
                <w:color w:val="000000" w:themeColor="text1"/>
                <w:sz w:val="24"/>
                <w:szCs w:val="24"/>
                <w:lang w:eastAsia="ru-RU"/>
              </w:rPr>
              <w:t xml:space="preserve">формування освітньої </w:t>
            </w:r>
            <w:proofErr w:type="spellStart"/>
            <w:r w:rsidRPr="006C7697">
              <w:rPr>
                <w:rFonts w:ascii="Times New Roman" w:eastAsia="Times New Roman" w:hAnsi="Times New Roman" w:cs="Times New Roman"/>
                <w:color w:val="000000" w:themeColor="text1"/>
                <w:sz w:val="24"/>
                <w:szCs w:val="24"/>
                <w:lang w:eastAsia="ru-RU"/>
              </w:rPr>
              <w:t>прогорами</w:t>
            </w:r>
            <w:proofErr w:type="spellEnd"/>
            <w:r w:rsidRPr="006C7697">
              <w:rPr>
                <w:rFonts w:ascii="Times New Roman" w:eastAsia="Times New Roman" w:hAnsi="Times New Roman" w:cs="Times New Roman"/>
                <w:color w:val="000000" w:themeColor="text1"/>
                <w:sz w:val="24"/>
                <w:szCs w:val="24"/>
                <w:lang w:eastAsia="ru-RU"/>
              </w:rPr>
              <w:t xml:space="preserve"> закладу освіти (рац</w:t>
            </w:r>
            <w:r>
              <w:rPr>
                <w:rFonts w:ascii="Times New Roman" w:eastAsia="Times New Roman" w:hAnsi="Times New Roman" w:cs="Times New Roman"/>
                <w:color w:val="000000" w:themeColor="text1"/>
                <w:sz w:val="24"/>
                <w:szCs w:val="24"/>
                <w:lang w:eastAsia="ru-RU"/>
              </w:rPr>
              <w:t xml:space="preserve">іональність використання </w:t>
            </w:r>
            <w:proofErr w:type="spellStart"/>
            <w:r>
              <w:rPr>
                <w:rFonts w:ascii="Times New Roman" w:eastAsia="Times New Roman" w:hAnsi="Times New Roman" w:cs="Times New Roman"/>
                <w:color w:val="000000" w:themeColor="text1"/>
                <w:sz w:val="24"/>
                <w:szCs w:val="24"/>
                <w:lang w:eastAsia="ru-RU"/>
              </w:rPr>
              <w:t>інваріативної</w:t>
            </w:r>
            <w:proofErr w:type="spellEnd"/>
            <w:r>
              <w:rPr>
                <w:rFonts w:ascii="Times New Roman" w:eastAsia="Times New Roman" w:hAnsi="Times New Roman" w:cs="Times New Roman"/>
                <w:color w:val="000000" w:themeColor="text1"/>
                <w:sz w:val="24"/>
                <w:szCs w:val="24"/>
                <w:lang w:eastAsia="ru-RU"/>
              </w:rPr>
              <w:t>, варіа</w:t>
            </w:r>
            <w:r w:rsidRPr="006C7697">
              <w:rPr>
                <w:rFonts w:ascii="Times New Roman" w:eastAsia="Times New Roman" w:hAnsi="Times New Roman" w:cs="Times New Roman"/>
                <w:color w:val="000000" w:themeColor="text1"/>
                <w:sz w:val="24"/>
                <w:szCs w:val="24"/>
                <w:lang w:eastAsia="ru-RU"/>
              </w:rPr>
              <w:t>тивної складової);</w:t>
            </w:r>
          </w:p>
          <w:p w:rsidR="005B5A0E" w:rsidRPr="006C7697" w:rsidRDefault="005B5A0E" w:rsidP="005B5A0E">
            <w:pPr>
              <w:pStyle w:val="a3"/>
              <w:numPr>
                <w:ilvl w:val="0"/>
                <w:numId w:val="14"/>
              </w:numPr>
              <w:tabs>
                <w:tab w:val="left" w:pos="0"/>
              </w:tabs>
              <w:spacing w:after="0" w:line="247" w:lineRule="atLeast"/>
              <w:jc w:val="both"/>
              <w:rPr>
                <w:rFonts w:ascii="Times New Roman" w:eastAsia="Times New Roman" w:hAnsi="Times New Roman" w:cs="Times New Roman"/>
                <w:color w:val="000000" w:themeColor="text1"/>
                <w:sz w:val="24"/>
                <w:szCs w:val="24"/>
                <w:lang w:eastAsia="ru-RU"/>
              </w:rPr>
            </w:pPr>
            <w:r w:rsidRPr="006C7697">
              <w:rPr>
                <w:rFonts w:ascii="Times New Roman" w:eastAsia="Times New Roman" w:hAnsi="Times New Roman" w:cs="Times New Roman"/>
                <w:color w:val="000000" w:themeColor="text1"/>
                <w:sz w:val="24"/>
                <w:szCs w:val="24"/>
                <w:lang w:eastAsia="ru-RU"/>
              </w:rPr>
              <w:t xml:space="preserve">підвищення показника відповідності засвоєних здобувачами освіти рівня та обсягу знань, умінь, навичок, інших </w:t>
            </w:r>
            <w:proofErr w:type="spellStart"/>
            <w:r w:rsidRPr="006C7697">
              <w:rPr>
                <w:rFonts w:ascii="Times New Roman" w:eastAsia="Times New Roman" w:hAnsi="Times New Roman" w:cs="Times New Roman"/>
                <w:color w:val="000000" w:themeColor="text1"/>
                <w:sz w:val="24"/>
                <w:szCs w:val="24"/>
                <w:lang w:eastAsia="ru-RU"/>
              </w:rPr>
              <w:t>компетентностей</w:t>
            </w:r>
            <w:proofErr w:type="spellEnd"/>
            <w:r w:rsidRPr="006C7697">
              <w:rPr>
                <w:rFonts w:ascii="Times New Roman" w:eastAsia="Times New Roman" w:hAnsi="Times New Roman" w:cs="Times New Roman"/>
                <w:color w:val="000000" w:themeColor="text1"/>
                <w:sz w:val="24"/>
                <w:szCs w:val="24"/>
                <w:lang w:eastAsia="ru-RU"/>
              </w:rPr>
              <w:t xml:space="preserve"> вимогам стандартів освіти;</w:t>
            </w:r>
          </w:p>
          <w:p w:rsidR="005B5A0E" w:rsidRPr="006C7697" w:rsidRDefault="005B5A0E" w:rsidP="005B5A0E">
            <w:pPr>
              <w:pStyle w:val="a3"/>
              <w:numPr>
                <w:ilvl w:val="0"/>
                <w:numId w:val="14"/>
              </w:numPr>
              <w:tabs>
                <w:tab w:val="left" w:pos="0"/>
              </w:tabs>
              <w:spacing w:after="0" w:line="247" w:lineRule="atLeast"/>
              <w:jc w:val="both"/>
              <w:rPr>
                <w:rFonts w:ascii="Times New Roman" w:eastAsia="Times New Roman" w:hAnsi="Times New Roman" w:cs="Times New Roman"/>
                <w:color w:val="000000" w:themeColor="text1"/>
                <w:sz w:val="24"/>
                <w:szCs w:val="24"/>
                <w:lang w:eastAsia="ru-RU"/>
              </w:rPr>
            </w:pPr>
            <w:r w:rsidRPr="006C7697">
              <w:rPr>
                <w:rFonts w:ascii="Times New Roman" w:eastAsia="Times New Roman" w:hAnsi="Times New Roman" w:cs="Times New Roman"/>
                <w:color w:val="000000" w:themeColor="text1"/>
                <w:sz w:val="24"/>
                <w:szCs w:val="24"/>
                <w:lang w:eastAsia="ru-RU"/>
              </w:rPr>
              <w:t>кореляція показників успішності з результатами державної підсумкової атестації, зовнішнього незалежного оцінювання;</w:t>
            </w:r>
          </w:p>
          <w:p w:rsidR="005B5A0E" w:rsidRPr="006C7697" w:rsidRDefault="005B5A0E" w:rsidP="005B5A0E">
            <w:pPr>
              <w:pStyle w:val="a3"/>
              <w:numPr>
                <w:ilvl w:val="0"/>
                <w:numId w:val="14"/>
              </w:numPr>
              <w:tabs>
                <w:tab w:val="left" w:pos="0"/>
              </w:tabs>
              <w:spacing w:after="0" w:line="247" w:lineRule="atLeast"/>
              <w:jc w:val="both"/>
              <w:rPr>
                <w:rFonts w:ascii="Times New Roman" w:eastAsia="Times New Roman" w:hAnsi="Times New Roman" w:cs="Times New Roman"/>
                <w:color w:val="000000" w:themeColor="text1"/>
                <w:sz w:val="24"/>
                <w:szCs w:val="24"/>
                <w:lang w:eastAsia="ru-RU"/>
              </w:rPr>
            </w:pPr>
            <w:r w:rsidRPr="006C7697">
              <w:rPr>
                <w:rFonts w:ascii="Times New Roman" w:eastAsia="Times New Roman" w:hAnsi="Times New Roman" w:cs="Times New Roman"/>
                <w:color w:val="000000" w:themeColor="text1"/>
                <w:sz w:val="24"/>
                <w:szCs w:val="24"/>
                <w:lang w:eastAsia="ru-RU"/>
              </w:rPr>
              <w:t>наявність та ефективність системи моральних стимулів для досягнення високого рівня якості освітнього процесу.</w:t>
            </w:r>
          </w:p>
          <w:p w:rsidR="005B5A0E" w:rsidRPr="00C44C39" w:rsidRDefault="005B5A0E" w:rsidP="005B5A0E">
            <w:pPr>
              <w:pStyle w:val="a3"/>
              <w:tabs>
                <w:tab w:val="left" w:pos="851"/>
              </w:tabs>
              <w:spacing w:after="0" w:line="247" w:lineRule="atLeast"/>
              <w:jc w:val="both"/>
              <w:rPr>
                <w:rFonts w:ascii="Times New Roman" w:eastAsia="Times New Roman" w:hAnsi="Times New Roman" w:cs="Times New Roman"/>
                <w:sz w:val="24"/>
                <w:szCs w:val="24"/>
                <w:lang w:eastAsia="ru-RU"/>
              </w:rPr>
            </w:pPr>
          </w:p>
          <w:p w:rsidR="005B5A0E" w:rsidRPr="00815AF7" w:rsidRDefault="005B5A0E" w:rsidP="005B5A0E">
            <w:pPr>
              <w:tabs>
                <w:tab w:val="left" w:pos="851"/>
              </w:tabs>
              <w:spacing w:after="0" w:line="247" w:lineRule="atLeast"/>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Формою  контролю за  діяльністю  керівників  ліцею  є  </w:t>
            </w:r>
            <w:r w:rsidRPr="00815AF7">
              <w:rPr>
                <w:rFonts w:ascii="Times New Roman" w:eastAsia="Times New Roman" w:hAnsi="Times New Roman" w:cs="Times New Roman"/>
                <w:sz w:val="24"/>
                <w:szCs w:val="24"/>
                <w:u w:val="single"/>
                <w:lang w:eastAsia="ru-RU"/>
              </w:rPr>
              <w:t>атестація.</w:t>
            </w:r>
            <w:r w:rsidRPr="00815AF7">
              <w:rPr>
                <w:rFonts w:ascii="Times New Roman" w:eastAsia="Times New Roman" w:hAnsi="Times New Roman" w:cs="Times New Roman"/>
                <w:sz w:val="24"/>
                <w:szCs w:val="24"/>
                <w:lang w:eastAsia="ru-RU"/>
              </w:rPr>
              <w:t xml:space="preserve">  </w:t>
            </w:r>
          </w:p>
          <w:p w:rsidR="005B5A0E" w:rsidRDefault="005B5A0E" w:rsidP="005B5A0E">
            <w:pPr>
              <w:tabs>
                <w:tab w:val="left" w:pos="851"/>
              </w:tabs>
              <w:spacing w:after="0" w:line="247" w:lineRule="atLeast"/>
              <w:ind w:left="45"/>
              <w:jc w:val="both"/>
              <w:rPr>
                <w:rFonts w:ascii="Times New Roman" w:eastAsia="Times New Roman" w:hAnsi="Times New Roman" w:cs="Times New Roman"/>
                <w:sz w:val="24"/>
                <w:szCs w:val="24"/>
                <w:u w:val="single"/>
                <w:lang w:eastAsia="ru-RU"/>
              </w:rPr>
            </w:pPr>
          </w:p>
          <w:p w:rsidR="005B5A0E" w:rsidRPr="00815AF7" w:rsidRDefault="005B5A0E" w:rsidP="005B5A0E">
            <w:pPr>
              <w:tabs>
                <w:tab w:val="left" w:pos="851"/>
              </w:tabs>
              <w:spacing w:after="0" w:line="247" w:lineRule="atLeast"/>
              <w:ind w:left="45"/>
              <w:jc w:val="both"/>
              <w:rPr>
                <w:rFonts w:ascii="Times New Roman" w:eastAsia="Times New Roman" w:hAnsi="Times New Roman" w:cs="Times New Roman"/>
                <w:sz w:val="24"/>
                <w:szCs w:val="24"/>
                <w:u w:val="single"/>
                <w:lang w:eastAsia="ru-RU"/>
              </w:rPr>
            </w:pPr>
            <w:r w:rsidRPr="00644589">
              <w:rPr>
                <w:rFonts w:ascii="Times New Roman" w:eastAsia="Times New Roman" w:hAnsi="Times New Roman" w:cs="Times New Roman"/>
                <w:sz w:val="24"/>
                <w:szCs w:val="24"/>
                <w:u w:val="single"/>
                <w:lang w:eastAsia="ru-RU"/>
              </w:rPr>
              <w:lastRenderedPageBreak/>
              <w:t>Ефективність  управлінської  діяльності  керівника  під  час  атестації  визначається за</w:t>
            </w:r>
            <w:r>
              <w:rPr>
                <w:rFonts w:ascii="Times New Roman" w:eastAsia="Times New Roman" w:hAnsi="Times New Roman" w:cs="Times New Roman"/>
                <w:sz w:val="24"/>
                <w:szCs w:val="24"/>
                <w:u w:val="single"/>
                <w:lang w:eastAsia="ru-RU"/>
              </w:rPr>
              <w:t xml:space="preserve"> </w:t>
            </w:r>
            <w:r w:rsidRPr="00644589">
              <w:rPr>
                <w:rFonts w:ascii="Times New Roman" w:eastAsia="Times New Roman" w:hAnsi="Times New Roman" w:cs="Times New Roman"/>
                <w:sz w:val="24"/>
                <w:szCs w:val="24"/>
                <w:u w:val="single"/>
                <w:lang w:eastAsia="ru-RU"/>
              </w:rPr>
              <w:t>критеріями:</w:t>
            </w:r>
          </w:p>
          <w:p w:rsidR="005B5A0E" w:rsidRPr="00815AF7" w:rsidRDefault="005B5A0E" w:rsidP="005B5A0E">
            <w:pPr>
              <w:pStyle w:val="a3"/>
              <w:numPr>
                <w:ilvl w:val="0"/>
                <w:numId w:val="11"/>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саморозвиток та самовдосконалення керівника у сфері управлінської діяльності;</w:t>
            </w:r>
          </w:p>
          <w:p w:rsidR="005B5A0E" w:rsidRPr="00815AF7" w:rsidRDefault="005B5A0E" w:rsidP="005B5A0E">
            <w:pPr>
              <w:pStyle w:val="a3"/>
              <w:numPr>
                <w:ilvl w:val="0"/>
                <w:numId w:val="11"/>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стратегічне планування базується на положеннях концепції розвитку ліцею, висновках аналізу та самоаналізу результатів діяльності;</w:t>
            </w:r>
            <w:r w:rsidRPr="00815AF7">
              <w:rPr>
                <w:rFonts w:ascii="Times New Roman" w:eastAsia="Times New Roman" w:hAnsi="Times New Roman" w:cs="Times New Roman"/>
                <w:sz w:val="14"/>
                <w:szCs w:val="14"/>
                <w:lang w:eastAsia="ru-RU"/>
              </w:rPr>
              <w:t> </w:t>
            </w:r>
            <w:r w:rsidRPr="00815AF7">
              <w:rPr>
                <w:rFonts w:ascii="Times New Roman" w:eastAsia="Times New Roman" w:hAnsi="Times New Roman" w:cs="Times New Roman"/>
                <w:sz w:val="24"/>
                <w:szCs w:val="24"/>
                <w:lang w:eastAsia="ru-RU"/>
              </w:rPr>
              <w:t>річне планування формується на стратегічних засадах розвитку закладу;</w:t>
            </w:r>
          </w:p>
          <w:p w:rsidR="005B5A0E" w:rsidRPr="00815AF7" w:rsidRDefault="005B5A0E" w:rsidP="005B5A0E">
            <w:pPr>
              <w:pStyle w:val="a3"/>
              <w:numPr>
                <w:ilvl w:val="0"/>
                <w:numId w:val="11"/>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здійснення аналізу і оцінки ефективності реалізації планів, проектів;</w:t>
            </w:r>
          </w:p>
          <w:p w:rsidR="005B5A0E" w:rsidRPr="00815AF7" w:rsidRDefault="005B5A0E" w:rsidP="005B5A0E">
            <w:pPr>
              <w:pStyle w:val="a3"/>
              <w:numPr>
                <w:ilvl w:val="0"/>
                <w:numId w:val="11"/>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забезпечення професійного розвитку вчителів, методичного супроводу молодих спеціалістів;</w:t>
            </w:r>
          </w:p>
          <w:p w:rsidR="005B5A0E" w:rsidRPr="00815AF7" w:rsidRDefault="005B5A0E" w:rsidP="005B5A0E">
            <w:pPr>
              <w:pStyle w:val="a3"/>
              <w:numPr>
                <w:ilvl w:val="0"/>
                <w:numId w:val="11"/>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поширення позитивної інформації про заклад;</w:t>
            </w:r>
          </w:p>
          <w:p w:rsidR="005B5A0E" w:rsidRPr="00815AF7" w:rsidRDefault="005B5A0E" w:rsidP="005B5A0E">
            <w:pPr>
              <w:pStyle w:val="a3"/>
              <w:numPr>
                <w:ilvl w:val="0"/>
                <w:numId w:val="11"/>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створення повноцінних умов функціонування закладу (безпечні та гігієнічні); </w:t>
            </w:r>
          </w:p>
          <w:p w:rsidR="005B5A0E" w:rsidRPr="00815AF7" w:rsidRDefault="005B5A0E" w:rsidP="005B5A0E">
            <w:pPr>
              <w:pStyle w:val="a3"/>
              <w:numPr>
                <w:ilvl w:val="0"/>
                <w:numId w:val="11"/>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застосування ІКТ-технологій  у освітньому процесі;</w:t>
            </w:r>
          </w:p>
          <w:p w:rsidR="005B5A0E" w:rsidRPr="00815AF7" w:rsidRDefault="005B5A0E" w:rsidP="005B5A0E">
            <w:pPr>
              <w:pStyle w:val="a3"/>
              <w:numPr>
                <w:ilvl w:val="0"/>
                <w:numId w:val="11"/>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забезпечення якості освіти через взаємодію всіх учасників освітнього процесу;</w:t>
            </w:r>
          </w:p>
          <w:p w:rsidR="005B5A0E" w:rsidRPr="00815AF7" w:rsidRDefault="005B5A0E" w:rsidP="005B5A0E">
            <w:pPr>
              <w:pStyle w:val="a3"/>
              <w:numPr>
                <w:ilvl w:val="0"/>
                <w:numId w:val="11"/>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позитивна оцінка компетентності керівника з боку працівників.</w:t>
            </w:r>
          </w:p>
          <w:p w:rsidR="001F55D2" w:rsidRDefault="001F55D2" w:rsidP="00584AF1">
            <w:pPr>
              <w:spacing w:after="0" w:line="240" w:lineRule="auto"/>
              <w:ind w:left="355"/>
              <w:jc w:val="both"/>
              <w:outlineLvl w:val="1"/>
              <w:rPr>
                <w:rFonts w:ascii="Times New Roman" w:eastAsia="Times New Roman" w:hAnsi="Times New Roman" w:cs="Times New Roman"/>
                <w:b/>
                <w:bCs/>
                <w:sz w:val="27"/>
                <w:szCs w:val="27"/>
                <w:lang w:eastAsia="uk-UA"/>
              </w:rPr>
            </w:pPr>
            <w:bookmarkStart w:id="7" w:name="TOC-VII.-"/>
            <w:bookmarkEnd w:id="7"/>
          </w:p>
          <w:p w:rsidR="002D6125" w:rsidRPr="001F55D2" w:rsidRDefault="002D6125" w:rsidP="00584AF1">
            <w:pPr>
              <w:spacing w:after="0" w:line="240" w:lineRule="auto"/>
              <w:ind w:left="355"/>
              <w:jc w:val="both"/>
              <w:outlineLvl w:val="1"/>
              <w:rPr>
                <w:rFonts w:ascii="Times New Roman" w:eastAsia="Times New Roman" w:hAnsi="Times New Roman" w:cs="Times New Roman"/>
                <w:b/>
                <w:bCs/>
                <w:sz w:val="24"/>
                <w:szCs w:val="24"/>
                <w:lang w:eastAsia="uk-UA"/>
              </w:rPr>
            </w:pPr>
            <w:r w:rsidRPr="001F55D2">
              <w:rPr>
                <w:rFonts w:ascii="Times New Roman" w:eastAsia="Times New Roman" w:hAnsi="Times New Roman" w:cs="Times New Roman"/>
                <w:b/>
                <w:bCs/>
                <w:sz w:val="24"/>
                <w:szCs w:val="24"/>
                <w:lang w:val="en-US" w:eastAsia="uk-UA"/>
              </w:rPr>
              <w:t>VII</w:t>
            </w:r>
            <w:r w:rsidRPr="001F55D2">
              <w:rPr>
                <w:rFonts w:ascii="Times New Roman" w:eastAsia="Times New Roman" w:hAnsi="Times New Roman" w:cs="Times New Roman"/>
                <w:b/>
                <w:bCs/>
                <w:sz w:val="24"/>
                <w:szCs w:val="24"/>
                <w:lang w:val="ru-RU" w:eastAsia="uk-UA"/>
              </w:rPr>
              <w:t>.</w:t>
            </w:r>
            <w:r w:rsidRPr="001F55D2">
              <w:rPr>
                <w:rFonts w:ascii="Times New Roman" w:eastAsia="Times New Roman" w:hAnsi="Times New Roman" w:cs="Times New Roman"/>
                <w:b/>
                <w:bCs/>
                <w:sz w:val="24"/>
                <w:szCs w:val="24"/>
                <w:lang w:val="en-US" w:eastAsia="uk-UA"/>
              </w:rPr>
              <w:t> </w:t>
            </w:r>
            <w:r w:rsidR="001F55D2" w:rsidRPr="001F55D2">
              <w:rPr>
                <w:rFonts w:ascii="Times New Roman" w:eastAsia="Times New Roman" w:hAnsi="Times New Roman" w:cs="Times New Roman"/>
                <w:b/>
                <w:bCs/>
                <w:sz w:val="24"/>
                <w:szCs w:val="24"/>
                <w:lang w:eastAsia="uk-UA"/>
              </w:rPr>
              <w:t xml:space="preserve">Забезпечення </w:t>
            </w:r>
            <w:proofErr w:type="gramStart"/>
            <w:r w:rsidR="001F55D2" w:rsidRPr="001F55D2">
              <w:rPr>
                <w:rFonts w:ascii="Times New Roman" w:eastAsia="Times New Roman" w:hAnsi="Times New Roman" w:cs="Times New Roman"/>
                <w:b/>
                <w:bCs/>
                <w:sz w:val="24"/>
                <w:szCs w:val="24"/>
                <w:lang w:eastAsia="uk-UA"/>
              </w:rPr>
              <w:t>наявно</w:t>
            </w:r>
            <w:r w:rsidRPr="001F55D2">
              <w:rPr>
                <w:rFonts w:ascii="Times New Roman" w:eastAsia="Times New Roman" w:hAnsi="Times New Roman" w:cs="Times New Roman"/>
                <w:b/>
                <w:bCs/>
                <w:sz w:val="24"/>
                <w:szCs w:val="24"/>
                <w:lang w:eastAsia="uk-UA"/>
              </w:rPr>
              <w:t>ст</w:t>
            </w:r>
            <w:r w:rsidR="001F55D2" w:rsidRPr="001F55D2">
              <w:rPr>
                <w:rFonts w:ascii="Times New Roman" w:eastAsia="Times New Roman" w:hAnsi="Times New Roman" w:cs="Times New Roman"/>
                <w:b/>
                <w:bCs/>
                <w:sz w:val="24"/>
                <w:szCs w:val="24"/>
                <w:lang w:eastAsia="uk-UA"/>
              </w:rPr>
              <w:t>і</w:t>
            </w:r>
            <w:r w:rsidRPr="001F55D2">
              <w:rPr>
                <w:rFonts w:ascii="Times New Roman" w:eastAsia="Times New Roman" w:hAnsi="Times New Roman" w:cs="Times New Roman"/>
                <w:b/>
                <w:bCs/>
                <w:sz w:val="24"/>
                <w:szCs w:val="24"/>
                <w:lang w:eastAsia="uk-UA"/>
              </w:rPr>
              <w:t>  необхідних</w:t>
            </w:r>
            <w:proofErr w:type="gramEnd"/>
            <w:r w:rsidRPr="001F55D2">
              <w:rPr>
                <w:rFonts w:ascii="Times New Roman" w:eastAsia="Times New Roman" w:hAnsi="Times New Roman" w:cs="Times New Roman"/>
                <w:b/>
                <w:bCs/>
                <w:sz w:val="24"/>
                <w:szCs w:val="24"/>
                <w:lang w:eastAsia="uk-UA"/>
              </w:rPr>
              <w:t>  ресурсів  для  організації  освітнього  процесу </w:t>
            </w:r>
          </w:p>
          <w:p w:rsidR="002D6125" w:rsidRPr="002D6125" w:rsidRDefault="002D6125" w:rsidP="00D91370">
            <w:pPr>
              <w:spacing w:after="0" w:line="240" w:lineRule="auto"/>
              <w:ind w:left="355" w:right="142"/>
              <w:jc w:val="both"/>
              <w:outlineLvl w:val="1"/>
              <w:rPr>
                <w:rFonts w:ascii="Times New Roman" w:eastAsia="Times New Roman" w:hAnsi="Times New Roman" w:cs="Times New Roman"/>
                <w:sz w:val="24"/>
                <w:szCs w:val="24"/>
                <w:lang w:eastAsia="uk-UA"/>
              </w:rPr>
            </w:pPr>
            <w:bookmarkStart w:id="8" w:name="TOC-VIII.-"/>
            <w:bookmarkEnd w:id="8"/>
            <w:proofErr w:type="spellStart"/>
            <w:r w:rsidRPr="002D6125">
              <w:rPr>
                <w:rStyle w:val="FontStyle46"/>
                <w:sz w:val="24"/>
                <w:szCs w:val="24"/>
                <w:lang w:eastAsia="uk-UA"/>
              </w:rPr>
              <w:t>Кельменецький</w:t>
            </w:r>
            <w:proofErr w:type="spellEnd"/>
            <w:r w:rsidRPr="002D6125">
              <w:rPr>
                <w:rStyle w:val="FontStyle46"/>
                <w:sz w:val="24"/>
                <w:szCs w:val="24"/>
                <w:lang w:eastAsia="uk-UA"/>
              </w:rPr>
              <w:t xml:space="preserve"> професійний ліцей має навчальний комплекс на 600 учнів загальною площею </w:t>
            </w:r>
            <w:smartTag w:uri="urn:schemas-microsoft-com:office:smarttags" w:element="metricconverter">
              <w:smartTagPr>
                <w:attr w:name="ProductID" w:val="3777 кв. м"/>
              </w:smartTagPr>
              <w:r w:rsidRPr="002D6125">
                <w:rPr>
                  <w:rStyle w:val="FontStyle46"/>
                  <w:sz w:val="24"/>
                  <w:szCs w:val="24"/>
                  <w:lang w:eastAsia="uk-UA"/>
                </w:rPr>
                <w:t xml:space="preserve">3777 </w:t>
              </w:r>
              <w:proofErr w:type="spellStart"/>
              <w:r w:rsidRPr="002D6125">
                <w:rPr>
                  <w:rStyle w:val="FontStyle46"/>
                  <w:sz w:val="24"/>
                  <w:szCs w:val="24"/>
                  <w:lang w:eastAsia="uk-UA"/>
                </w:rPr>
                <w:t>кв</w:t>
              </w:r>
              <w:proofErr w:type="spellEnd"/>
              <w:r w:rsidRPr="002D6125">
                <w:rPr>
                  <w:rStyle w:val="FontStyle46"/>
                  <w:sz w:val="24"/>
                  <w:szCs w:val="24"/>
                  <w:lang w:eastAsia="uk-UA"/>
                </w:rPr>
                <w:t>. м</w:t>
              </w:r>
            </w:smartTag>
            <w:r w:rsidRPr="002D6125">
              <w:rPr>
                <w:rStyle w:val="FontStyle46"/>
                <w:sz w:val="24"/>
                <w:szCs w:val="24"/>
                <w:lang w:eastAsia="uk-UA"/>
              </w:rPr>
              <w:t xml:space="preserve">., до складу якого входять: </w:t>
            </w:r>
            <w:r w:rsidRPr="002D6125">
              <w:rPr>
                <w:rStyle w:val="FontStyle45"/>
                <w:bCs/>
                <w:szCs w:val="24"/>
                <w:lang w:eastAsia="uk-UA"/>
              </w:rPr>
              <w:t xml:space="preserve"> </w:t>
            </w:r>
            <w:r w:rsidRPr="002D6125">
              <w:rPr>
                <w:rStyle w:val="FontStyle45"/>
                <w:b w:val="0"/>
                <w:bCs/>
                <w:szCs w:val="24"/>
                <w:lang w:eastAsia="uk-UA"/>
              </w:rPr>
              <w:t>навчально</w:t>
            </w:r>
            <w:r w:rsidRPr="002D6125">
              <w:rPr>
                <w:rStyle w:val="FontStyle46"/>
                <w:b/>
                <w:sz w:val="24"/>
                <w:szCs w:val="24"/>
                <w:lang w:eastAsia="uk-UA"/>
              </w:rPr>
              <w:t>-</w:t>
            </w:r>
            <w:r w:rsidRPr="002D6125">
              <w:rPr>
                <w:rStyle w:val="FontStyle46"/>
                <w:sz w:val="24"/>
                <w:szCs w:val="24"/>
                <w:lang w:eastAsia="uk-UA"/>
              </w:rPr>
              <w:t xml:space="preserve">адміністративний корпус - </w:t>
            </w:r>
            <w:smartTag w:uri="urn:schemas-microsoft-com:office:smarttags" w:element="metricconverter">
              <w:smartTagPr>
                <w:attr w:name="ProductID" w:val="1482 кв. м"/>
              </w:smartTagPr>
              <w:r w:rsidRPr="002D6125">
                <w:rPr>
                  <w:rStyle w:val="FontStyle46"/>
                  <w:sz w:val="24"/>
                  <w:szCs w:val="24"/>
                  <w:lang w:eastAsia="uk-UA"/>
                </w:rPr>
                <w:t xml:space="preserve">1482 </w:t>
              </w:r>
              <w:proofErr w:type="spellStart"/>
              <w:r w:rsidRPr="002D6125">
                <w:rPr>
                  <w:rStyle w:val="FontStyle45"/>
                  <w:b w:val="0"/>
                  <w:bCs/>
                  <w:szCs w:val="24"/>
                  <w:lang w:eastAsia="uk-UA"/>
                </w:rPr>
                <w:t>кв</w:t>
              </w:r>
              <w:proofErr w:type="spellEnd"/>
              <w:r w:rsidRPr="002D6125">
                <w:rPr>
                  <w:rStyle w:val="FontStyle46"/>
                  <w:b/>
                  <w:sz w:val="24"/>
                  <w:szCs w:val="24"/>
                  <w:lang w:eastAsia="uk-UA"/>
                </w:rPr>
                <w:t>.</w:t>
              </w:r>
              <w:r w:rsidRPr="002D6125">
                <w:rPr>
                  <w:rStyle w:val="FontStyle46"/>
                  <w:sz w:val="24"/>
                  <w:szCs w:val="24"/>
                  <w:lang w:eastAsia="uk-UA"/>
                </w:rPr>
                <w:t xml:space="preserve"> м</w:t>
              </w:r>
            </w:smartTag>
            <w:r w:rsidRPr="002D6125">
              <w:rPr>
                <w:rStyle w:val="FontStyle46"/>
                <w:sz w:val="24"/>
                <w:szCs w:val="24"/>
                <w:lang w:eastAsia="uk-UA"/>
              </w:rPr>
              <w:t xml:space="preserve">; навчально-виробничий комплекс – 2295 </w:t>
            </w:r>
            <w:proofErr w:type="spellStart"/>
            <w:r w:rsidRPr="002D6125">
              <w:rPr>
                <w:rStyle w:val="FontStyle46"/>
                <w:sz w:val="24"/>
                <w:szCs w:val="24"/>
                <w:lang w:eastAsia="uk-UA"/>
              </w:rPr>
              <w:t>кв.м</w:t>
            </w:r>
            <w:proofErr w:type="spellEnd"/>
            <w:r w:rsidRPr="002D6125">
              <w:rPr>
                <w:rStyle w:val="FontStyle46"/>
                <w:sz w:val="24"/>
                <w:szCs w:val="24"/>
                <w:lang w:eastAsia="uk-UA"/>
              </w:rPr>
              <w:t xml:space="preserve">; соціально-побутовий комплекс на 600 місць. Навчальна площа на одного учня становить 6,3 </w:t>
            </w:r>
            <w:proofErr w:type="spellStart"/>
            <w:r w:rsidRPr="002D6125">
              <w:rPr>
                <w:rStyle w:val="FontStyle46"/>
                <w:sz w:val="24"/>
                <w:szCs w:val="24"/>
                <w:lang w:eastAsia="uk-UA"/>
              </w:rPr>
              <w:t>кв.м</w:t>
            </w:r>
            <w:proofErr w:type="spellEnd"/>
            <w:r w:rsidRPr="002D6125">
              <w:rPr>
                <w:rStyle w:val="FontStyle46"/>
                <w:sz w:val="24"/>
                <w:szCs w:val="24"/>
                <w:lang w:eastAsia="uk-UA"/>
              </w:rPr>
              <w:t xml:space="preserve">. </w:t>
            </w:r>
            <w:r w:rsidRPr="002D6125">
              <w:rPr>
                <w:rStyle w:val="FontStyle59"/>
                <w:rFonts w:ascii="Times New Roman" w:hAnsi="Times New Roman"/>
                <w:sz w:val="24"/>
                <w:szCs w:val="24"/>
                <w:lang w:eastAsia="uk-UA"/>
              </w:rPr>
              <w:t xml:space="preserve">В ліцеї  функціонують 25 навчальних кабінетів, з них: 14 – для загальноосвітньої  та загально - технічної підготовки, 11 – професійної підготовки та  13 – лабораторій  і 4 – навчально-виробничі  майстерні, їдальня на 180 посадкових місць, актовий зал на 300 посадкових місць, гуртожиток на 600 койко-місць, </w:t>
            </w:r>
            <w:proofErr w:type="spellStart"/>
            <w:r w:rsidRPr="002D6125">
              <w:rPr>
                <w:rStyle w:val="FontStyle59"/>
                <w:rFonts w:ascii="Times New Roman" w:hAnsi="Times New Roman"/>
                <w:sz w:val="24"/>
                <w:szCs w:val="24"/>
                <w:lang w:eastAsia="uk-UA"/>
              </w:rPr>
              <w:t>автотрактодроми</w:t>
            </w:r>
            <w:proofErr w:type="spellEnd"/>
            <w:r w:rsidRPr="002D6125">
              <w:rPr>
                <w:rStyle w:val="FontStyle59"/>
                <w:rFonts w:ascii="Times New Roman" w:hAnsi="Times New Roman"/>
                <w:sz w:val="24"/>
                <w:szCs w:val="24"/>
                <w:lang w:eastAsia="uk-UA"/>
              </w:rPr>
              <w:t>.</w:t>
            </w:r>
            <w:r w:rsidRPr="002D6125">
              <w:rPr>
                <w:sz w:val="24"/>
                <w:szCs w:val="24"/>
              </w:rPr>
              <w:t xml:space="preserve"> Всі приміщення ліцею використовуються за </w:t>
            </w:r>
            <w:r w:rsidRPr="002D6125">
              <w:rPr>
                <w:rFonts w:ascii="Times New Roman" w:hAnsi="Times New Roman" w:cs="Times New Roman"/>
                <w:sz w:val="24"/>
                <w:szCs w:val="24"/>
              </w:rPr>
              <w:t>призначенням,</w:t>
            </w:r>
            <w:r>
              <w:rPr>
                <w:rStyle w:val="FontStyle15"/>
                <w:bCs/>
                <w:iCs/>
                <w:sz w:val="24"/>
                <w:szCs w:val="24"/>
                <w:lang w:eastAsia="uk-UA"/>
              </w:rPr>
              <w:t xml:space="preserve"> </w:t>
            </w:r>
            <w:r w:rsidRPr="002D6125">
              <w:rPr>
                <w:rStyle w:val="FontStyle15"/>
                <w:b w:val="0"/>
                <w:bCs/>
                <w:i w:val="0"/>
                <w:iCs/>
                <w:sz w:val="24"/>
                <w:szCs w:val="24"/>
                <w:lang w:eastAsia="uk-UA"/>
              </w:rPr>
              <w:t>обладнані відповідно до діючих нормативів та санітарних норм і експлуатуються згідно вимог охорони праці, правил пожежної безпеки та  санітарно-гігієнічних норм.</w:t>
            </w:r>
            <w:r w:rsidRPr="002D6125">
              <w:rPr>
                <w:rStyle w:val="FontStyle46"/>
                <w:sz w:val="24"/>
                <w:szCs w:val="24"/>
                <w:lang w:eastAsia="uk-UA"/>
              </w:rPr>
              <w:t xml:space="preserve"> </w:t>
            </w:r>
            <w:r w:rsidRPr="002D6125">
              <w:rPr>
                <w:rStyle w:val="FontStyle59"/>
                <w:rFonts w:ascii="Times New Roman" w:hAnsi="Times New Roman"/>
                <w:sz w:val="24"/>
                <w:szCs w:val="24"/>
                <w:lang w:eastAsia="uk-UA"/>
              </w:rPr>
              <w:t xml:space="preserve">В навчально-адміністративному  корпусі розміщена їдальня на 120 посадкових місць, загальною площею </w:t>
            </w:r>
            <w:smartTag w:uri="urn:schemas-microsoft-com:office:smarttags" w:element="metricconverter">
              <w:smartTagPr>
                <w:attr w:name="ProductID" w:val="234 м2"/>
              </w:smartTagPr>
              <w:r w:rsidRPr="002D6125">
                <w:rPr>
                  <w:rStyle w:val="FontStyle59"/>
                  <w:rFonts w:ascii="Times New Roman" w:hAnsi="Times New Roman"/>
                  <w:sz w:val="24"/>
                  <w:szCs w:val="24"/>
                  <w:lang w:eastAsia="uk-UA"/>
                </w:rPr>
                <w:t>234 м</w:t>
              </w:r>
              <w:r w:rsidRPr="002D6125">
                <w:rPr>
                  <w:rStyle w:val="FontStyle59"/>
                  <w:rFonts w:ascii="Times New Roman" w:hAnsi="Times New Roman"/>
                  <w:sz w:val="24"/>
                  <w:szCs w:val="24"/>
                  <w:vertAlign w:val="superscript"/>
                  <w:lang w:eastAsia="uk-UA"/>
                </w:rPr>
                <w:t>2</w:t>
              </w:r>
            </w:smartTag>
            <w:r w:rsidRPr="002D6125">
              <w:rPr>
                <w:rStyle w:val="FontStyle59"/>
                <w:rFonts w:ascii="Times New Roman" w:hAnsi="Times New Roman"/>
                <w:sz w:val="24"/>
                <w:szCs w:val="24"/>
                <w:lang w:eastAsia="uk-UA"/>
              </w:rPr>
              <w:t xml:space="preserve">; актова зала на 300 посадкових місць, загальна площа якої становить </w:t>
            </w:r>
            <w:smartTag w:uri="urn:schemas-microsoft-com:office:smarttags" w:element="metricconverter">
              <w:smartTagPr>
                <w:attr w:name="ProductID" w:val="202 м2"/>
              </w:smartTagPr>
              <w:r w:rsidRPr="002D6125">
                <w:rPr>
                  <w:rStyle w:val="FontStyle59"/>
                  <w:rFonts w:ascii="Times New Roman" w:hAnsi="Times New Roman"/>
                  <w:sz w:val="24"/>
                  <w:szCs w:val="24"/>
                  <w:lang w:eastAsia="uk-UA"/>
                </w:rPr>
                <w:t>202 м</w:t>
              </w:r>
              <w:r w:rsidRPr="002D6125">
                <w:rPr>
                  <w:rStyle w:val="FontStyle59"/>
                  <w:rFonts w:ascii="Times New Roman" w:hAnsi="Times New Roman"/>
                  <w:sz w:val="24"/>
                  <w:szCs w:val="24"/>
                  <w:vertAlign w:val="superscript"/>
                  <w:lang w:eastAsia="uk-UA"/>
                </w:rPr>
                <w:t>2</w:t>
              </w:r>
            </w:smartTag>
            <w:r w:rsidRPr="002D6125">
              <w:rPr>
                <w:rStyle w:val="FontStyle59"/>
                <w:rFonts w:ascii="Times New Roman" w:hAnsi="Times New Roman"/>
                <w:sz w:val="24"/>
                <w:szCs w:val="24"/>
                <w:lang w:eastAsia="uk-UA"/>
              </w:rPr>
              <w:t xml:space="preserve">. </w:t>
            </w:r>
            <w:r w:rsidRPr="002D6125">
              <w:rPr>
                <w:rFonts w:ascii="Times New Roman" w:hAnsi="Times New Roman" w:cs="Times New Roman"/>
                <w:sz w:val="24"/>
                <w:szCs w:val="24"/>
              </w:rPr>
              <w:t xml:space="preserve">Автомобільний парк складається із 7 одиниць: вантажні ГАЗ-3505 – 2; DAEWOO LANOS - 1; ІЖ  2715 – 1; ВАЗ 2105- 1; ВАЗ 2107- 1, автобус КАВЗ -3270. Тракторний парк нараховує 10 одиниць:  Т150-К – 3,  МТЗ-80 – 3,   ДТ -75 – 2, ДТ-175 – 1, екскаватор ЕО -2621 - 1. В наявності є 20 одиниць с/г техніки. </w:t>
            </w:r>
            <w:r w:rsidRPr="002D6125">
              <w:rPr>
                <w:rStyle w:val="FontStyle59"/>
                <w:rFonts w:ascii="Times New Roman" w:hAnsi="Times New Roman" w:cs="Times New Roman"/>
                <w:sz w:val="24"/>
                <w:szCs w:val="24"/>
                <w:lang w:eastAsia="uk-UA"/>
              </w:rPr>
              <w:t xml:space="preserve">На території ліцею  розміщені 2 автодроми та 1 </w:t>
            </w:r>
            <w:proofErr w:type="spellStart"/>
            <w:r w:rsidRPr="002D6125">
              <w:rPr>
                <w:rStyle w:val="FontStyle59"/>
                <w:rFonts w:ascii="Times New Roman" w:hAnsi="Times New Roman" w:cs="Times New Roman"/>
                <w:sz w:val="24"/>
                <w:szCs w:val="24"/>
                <w:lang w:eastAsia="uk-UA"/>
              </w:rPr>
              <w:t>трактородром</w:t>
            </w:r>
            <w:proofErr w:type="spellEnd"/>
            <w:r w:rsidRPr="002D6125">
              <w:rPr>
                <w:rFonts w:ascii="Times New Roman" w:hAnsi="Times New Roman" w:cs="Times New Roman"/>
                <w:sz w:val="24"/>
                <w:szCs w:val="24"/>
              </w:rPr>
              <w:t xml:space="preserve">. У ліцеї облаштовані лабораторії, майстерні для проведення занять з виробничого навчання за різними професіями, загальною площею   </w:t>
            </w:r>
            <w:smartTag w:uri="urn:schemas-microsoft-com:office:smarttags" w:element="metricconverter">
              <w:smartTagPr>
                <w:attr w:name="ProductID" w:val="1974 м2"/>
              </w:smartTagPr>
              <w:r w:rsidRPr="002D6125">
                <w:rPr>
                  <w:rFonts w:ascii="Times New Roman" w:hAnsi="Times New Roman" w:cs="Times New Roman"/>
                  <w:sz w:val="24"/>
                  <w:szCs w:val="24"/>
                </w:rPr>
                <w:t>1974 м</w:t>
              </w:r>
              <w:r w:rsidRPr="002D6125">
                <w:rPr>
                  <w:rFonts w:ascii="Times New Roman" w:hAnsi="Times New Roman" w:cs="Times New Roman"/>
                  <w:sz w:val="24"/>
                  <w:szCs w:val="24"/>
                  <w:vertAlign w:val="superscript"/>
                </w:rPr>
                <w:t>2</w:t>
              </w:r>
            </w:smartTag>
            <w:r w:rsidRPr="002D6125">
              <w:rPr>
                <w:rFonts w:ascii="Times New Roman" w:hAnsi="Times New Roman" w:cs="Times New Roman"/>
                <w:sz w:val="24"/>
                <w:szCs w:val="24"/>
              </w:rPr>
              <w:t xml:space="preserve">. Оснащені пункти системи технічного обслуговування: </w:t>
            </w:r>
            <w:proofErr w:type="spellStart"/>
            <w:r w:rsidRPr="002D6125">
              <w:rPr>
                <w:rFonts w:ascii="Times New Roman" w:hAnsi="Times New Roman" w:cs="Times New Roman"/>
                <w:sz w:val="24"/>
                <w:szCs w:val="24"/>
              </w:rPr>
              <w:t>шиномонтажу</w:t>
            </w:r>
            <w:proofErr w:type="spellEnd"/>
            <w:r w:rsidRPr="002D6125">
              <w:rPr>
                <w:rFonts w:ascii="Times New Roman" w:hAnsi="Times New Roman" w:cs="Times New Roman"/>
                <w:sz w:val="24"/>
                <w:szCs w:val="24"/>
              </w:rPr>
              <w:t>, регулювання сходження коліс (лазерне) і ремонту  та технічного обслуговування  автомобілів.</w:t>
            </w:r>
          </w:p>
          <w:p w:rsidR="002D6125" w:rsidRPr="001F55D2" w:rsidRDefault="002D6125" w:rsidP="00D91370">
            <w:pPr>
              <w:spacing w:after="0" w:line="240" w:lineRule="auto"/>
              <w:ind w:left="355" w:right="142"/>
              <w:jc w:val="both"/>
              <w:outlineLvl w:val="1"/>
              <w:rPr>
                <w:rFonts w:ascii="Times New Roman" w:eastAsia="Times New Roman" w:hAnsi="Times New Roman" w:cs="Times New Roman"/>
                <w:b/>
                <w:bCs/>
                <w:sz w:val="24"/>
                <w:szCs w:val="24"/>
                <w:lang w:eastAsia="uk-UA"/>
              </w:rPr>
            </w:pPr>
            <w:r w:rsidRPr="001F55D2">
              <w:rPr>
                <w:rFonts w:ascii="Times New Roman" w:eastAsia="Times New Roman" w:hAnsi="Times New Roman" w:cs="Times New Roman"/>
                <w:b/>
                <w:bCs/>
                <w:sz w:val="24"/>
                <w:szCs w:val="24"/>
                <w:lang w:val="en-US" w:eastAsia="uk-UA"/>
              </w:rPr>
              <w:t>VIII</w:t>
            </w:r>
            <w:r w:rsidRPr="001F55D2">
              <w:rPr>
                <w:rFonts w:ascii="Times New Roman" w:eastAsia="Times New Roman" w:hAnsi="Times New Roman" w:cs="Times New Roman"/>
                <w:b/>
                <w:bCs/>
                <w:sz w:val="24"/>
                <w:szCs w:val="24"/>
                <w:lang w:eastAsia="uk-UA"/>
              </w:rPr>
              <w:t>.</w:t>
            </w:r>
            <w:r w:rsidRPr="001F55D2">
              <w:rPr>
                <w:rFonts w:ascii="Arial" w:eastAsia="Times New Roman" w:hAnsi="Arial" w:cs="Arial"/>
                <w:b/>
                <w:bCs/>
                <w:sz w:val="24"/>
                <w:szCs w:val="24"/>
                <w:lang w:eastAsia="uk-UA"/>
              </w:rPr>
              <w:t> </w:t>
            </w:r>
            <w:r w:rsidR="001F55D2">
              <w:rPr>
                <w:rFonts w:ascii="Times New Roman" w:eastAsia="Times New Roman" w:hAnsi="Times New Roman" w:cs="Times New Roman"/>
                <w:b/>
                <w:bCs/>
                <w:sz w:val="24"/>
                <w:szCs w:val="24"/>
                <w:lang w:eastAsia="uk-UA"/>
              </w:rPr>
              <w:t xml:space="preserve">Забезпечення наявності </w:t>
            </w:r>
            <w:proofErr w:type="spellStart"/>
            <w:proofErr w:type="gramStart"/>
            <w:r w:rsidR="001F55D2">
              <w:rPr>
                <w:rFonts w:ascii="Times New Roman" w:eastAsia="Times New Roman" w:hAnsi="Times New Roman" w:cs="Times New Roman"/>
                <w:b/>
                <w:bCs/>
                <w:sz w:val="24"/>
                <w:szCs w:val="24"/>
                <w:lang w:eastAsia="uk-UA"/>
              </w:rPr>
              <w:t>нформаційних</w:t>
            </w:r>
            <w:proofErr w:type="spellEnd"/>
            <w:r w:rsidR="001F55D2">
              <w:rPr>
                <w:rFonts w:ascii="Times New Roman" w:eastAsia="Times New Roman" w:hAnsi="Times New Roman" w:cs="Times New Roman"/>
                <w:b/>
                <w:bCs/>
                <w:sz w:val="24"/>
                <w:szCs w:val="24"/>
                <w:lang w:eastAsia="uk-UA"/>
              </w:rPr>
              <w:t xml:space="preserve">  систем</w:t>
            </w:r>
            <w:proofErr w:type="gramEnd"/>
            <w:r w:rsidRPr="001F55D2">
              <w:rPr>
                <w:rFonts w:ascii="Times New Roman" w:eastAsia="Times New Roman" w:hAnsi="Times New Roman" w:cs="Times New Roman"/>
                <w:b/>
                <w:bCs/>
                <w:sz w:val="24"/>
                <w:szCs w:val="24"/>
                <w:lang w:eastAsia="uk-UA"/>
              </w:rPr>
              <w:t xml:space="preserve">  для  ефективного управління  ліцеєм</w:t>
            </w:r>
          </w:p>
          <w:p w:rsidR="00874CC6" w:rsidRDefault="002D6125" w:rsidP="00D91370">
            <w:pPr>
              <w:spacing w:after="0" w:line="257" w:lineRule="atLeast"/>
              <w:ind w:right="142" w:firstLine="709"/>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 xml:space="preserve"> Роботу  інформаційної  системи  ліцею  забезпечує  наявність  необмеженого  доступу  </w:t>
            </w:r>
          </w:p>
          <w:p w:rsidR="002D6125" w:rsidRPr="00ED5253" w:rsidRDefault="002D6125" w:rsidP="00D91370">
            <w:pPr>
              <w:spacing w:after="0" w:line="257" w:lineRule="atLeast"/>
              <w:ind w:left="421" w:right="142" w:firstLine="288"/>
              <w:jc w:val="both"/>
              <w:rPr>
                <w:rFonts w:ascii="Times New Roman" w:eastAsia="Times New Roman" w:hAnsi="Times New Roman" w:cs="Times New Roman"/>
                <w:sz w:val="24"/>
                <w:szCs w:val="24"/>
                <w:lang w:eastAsia="uk-UA"/>
              </w:rPr>
            </w:pPr>
            <w:r w:rsidRPr="00ED5253">
              <w:rPr>
                <w:rFonts w:ascii="Times New Roman" w:eastAsia="Times New Roman" w:hAnsi="Times New Roman" w:cs="Times New Roman"/>
                <w:sz w:val="24"/>
                <w:szCs w:val="24"/>
                <w:lang w:eastAsia="uk-UA"/>
              </w:rPr>
              <w:t>до  мережі  Інтернет   для  учнів  та  педагогічних працівників (в  тому  числі  через сервіс  </w:t>
            </w:r>
            <w:r w:rsidRPr="00ED5253">
              <w:rPr>
                <w:rFonts w:ascii="Times New Roman" w:eastAsia="Times New Roman" w:hAnsi="Times New Roman" w:cs="Times New Roman"/>
                <w:sz w:val="24"/>
                <w:szCs w:val="24"/>
                <w:lang w:val="en-US" w:eastAsia="uk-UA"/>
              </w:rPr>
              <w:t>Wi</w:t>
            </w:r>
            <w:r w:rsidRPr="00ED5253">
              <w:rPr>
                <w:rFonts w:ascii="Times New Roman" w:eastAsia="Times New Roman" w:hAnsi="Times New Roman" w:cs="Times New Roman"/>
                <w:sz w:val="24"/>
                <w:szCs w:val="24"/>
                <w:lang w:eastAsia="uk-UA"/>
              </w:rPr>
              <w:t>-</w:t>
            </w:r>
            <w:r w:rsidRPr="00ED5253">
              <w:rPr>
                <w:rFonts w:ascii="Times New Roman" w:eastAsia="Times New Roman" w:hAnsi="Times New Roman" w:cs="Times New Roman"/>
                <w:sz w:val="24"/>
                <w:szCs w:val="24"/>
                <w:lang w:val="en-US" w:eastAsia="uk-UA"/>
              </w:rPr>
              <w:t>Fi</w:t>
            </w:r>
            <w:r w:rsidRPr="00ED5253">
              <w:rPr>
                <w:rFonts w:ascii="Times New Roman" w:eastAsia="Times New Roman" w:hAnsi="Times New Roman" w:cs="Times New Roman"/>
                <w:sz w:val="24"/>
                <w:szCs w:val="24"/>
                <w:lang w:eastAsia="uk-UA"/>
              </w:rPr>
              <w:t>),  локальної  комп’ютерної  мережі, внутрішнього  електронного  документообігу. Значне  місце  в  управлінні  ліцеєм  відіграє   офіційний  сайт    ліцею</w:t>
            </w:r>
            <w:r w:rsidR="00874CC6">
              <w:rPr>
                <w:rFonts w:ascii="Times New Roman" w:eastAsia="Times New Roman" w:hAnsi="Times New Roman" w:cs="Times New Roman"/>
                <w:sz w:val="24"/>
                <w:szCs w:val="24"/>
                <w:lang w:eastAsia="uk-UA"/>
              </w:rPr>
              <w:t xml:space="preserve"> </w:t>
            </w:r>
            <w:hyperlink r:id="rId6" w:history="1">
              <w:r w:rsidR="00874CC6" w:rsidRPr="00A22F04">
                <w:rPr>
                  <w:rStyle w:val="a4"/>
                  <w:rFonts w:ascii="Times New Roman" w:eastAsia="Times New Roman" w:hAnsi="Times New Roman" w:cs="Times New Roman"/>
                  <w:sz w:val="24"/>
                  <w:szCs w:val="24"/>
                  <w:lang w:eastAsia="uk-UA"/>
                </w:rPr>
                <w:t>https://www.kpl25.com/</w:t>
              </w:r>
            </w:hyperlink>
            <w:r w:rsidR="00874CC6">
              <w:rPr>
                <w:rFonts w:ascii="Times New Roman" w:eastAsia="Times New Roman" w:hAnsi="Times New Roman" w:cs="Times New Roman"/>
                <w:sz w:val="24"/>
                <w:szCs w:val="24"/>
                <w:lang w:eastAsia="uk-UA"/>
              </w:rPr>
              <w:t xml:space="preserve"> </w:t>
            </w:r>
            <w:r w:rsidRPr="00ED5253">
              <w:rPr>
                <w:rFonts w:ascii="Times New Roman" w:eastAsia="Times New Roman" w:hAnsi="Times New Roman" w:cs="Times New Roman"/>
                <w:sz w:val="24"/>
                <w:szCs w:val="24"/>
                <w:lang w:eastAsia="uk-UA"/>
              </w:rPr>
              <w:t xml:space="preserve"> та   </w:t>
            </w:r>
            <w:proofErr w:type="spellStart"/>
            <w:r w:rsidRPr="00ED5253">
              <w:rPr>
                <w:rFonts w:ascii="Times New Roman" w:eastAsia="Times New Roman" w:hAnsi="Times New Roman" w:cs="Times New Roman"/>
                <w:sz w:val="24"/>
                <w:szCs w:val="24"/>
                <w:lang w:val="en-US" w:eastAsia="uk-UA"/>
              </w:rPr>
              <w:t>facebook</w:t>
            </w:r>
            <w:proofErr w:type="spellEnd"/>
            <w:r w:rsidRPr="00ED5253">
              <w:rPr>
                <w:rFonts w:ascii="Times New Roman" w:eastAsia="Times New Roman" w:hAnsi="Times New Roman" w:cs="Times New Roman"/>
                <w:sz w:val="24"/>
                <w:szCs w:val="24"/>
                <w:lang w:eastAsia="uk-UA"/>
              </w:rPr>
              <w:t>-сторінка.  Дистанційне</w:t>
            </w:r>
            <w:r w:rsidR="00874CC6">
              <w:rPr>
                <w:rFonts w:ascii="Times New Roman" w:eastAsia="Times New Roman" w:hAnsi="Times New Roman" w:cs="Times New Roman"/>
                <w:sz w:val="24"/>
                <w:szCs w:val="24"/>
                <w:lang w:eastAsia="uk-UA"/>
              </w:rPr>
              <w:t xml:space="preserve"> змішане</w:t>
            </w:r>
            <w:r w:rsidRPr="00ED5253">
              <w:rPr>
                <w:rFonts w:ascii="Times New Roman" w:eastAsia="Times New Roman" w:hAnsi="Times New Roman" w:cs="Times New Roman"/>
                <w:sz w:val="24"/>
                <w:szCs w:val="24"/>
                <w:lang w:eastAsia="uk-UA"/>
              </w:rPr>
              <w:t xml:space="preserve"> навчання  реалізов</w:t>
            </w:r>
            <w:r w:rsidR="00874CC6">
              <w:rPr>
                <w:rFonts w:ascii="Times New Roman" w:eastAsia="Times New Roman" w:hAnsi="Times New Roman" w:cs="Times New Roman"/>
                <w:sz w:val="24"/>
                <w:szCs w:val="24"/>
                <w:lang w:eastAsia="uk-UA"/>
              </w:rPr>
              <w:t>ується</w:t>
            </w:r>
            <w:r w:rsidRPr="00ED5253">
              <w:rPr>
                <w:rFonts w:ascii="Times New Roman" w:eastAsia="Times New Roman" w:hAnsi="Times New Roman" w:cs="Times New Roman"/>
                <w:sz w:val="24"/>
                <w:szCs w:val="24"/>
                <w:lang w:eastAsia="uk-UA"/>
              </w:rPr>
              <w:t>  через </w:t>
            </w:r>
            <w:r w:rsidR="00874CC6">
              <w:rPr>
                <w:rFonts w:ascii="Times New Roman" w:eastAsia="Times New Roman" w:hAnsi="Times New Roman" w:cs="Times New Roman"/>
                <w:sz w:val="24"/>
                <w:szCs w:val="24"/>
                <w:lang w:eastAsia="uk-UA"/>
              </w:rPr>
              <w:t>сайти педагогічних працівників та платформи</w:t>
            </w:r>
            <w:r w:rsidRPr="00ED5253">
              <w:rPr>
                <w:rFonts w:ascii="Times New Roman" w:eastAsia="Times New Roman" w:hAnsi="Times New Roman" w:cs="Times New Roman"/>
                <w:sz w:val="24"/>
                <w:szCs w:val="24"/>
                <w:lang w:eastAsia="uk-UA"/>
              </w:rPr>
              <w:t xml:space="preserve"> </w:t>
            </w:r>
            <w:r w:rsidR="00874CC6">
              <w:rPr>
                <w:rFonts w:ascii="Times New Roman" w:eastAsia="Times New Roman" w:hAnsi="Times New Roman" w:cs="Times New Roman"/>
                <w:sz w:val="24"/>
                <w:szCs w:val="24"/>
                <w:lang w:val="en-US" w:eastAsia="uk-UA"/>
              </w:rPr>
              <w:t>ZOOM</w:t>
            </w:r>
            <w:r w:rsidR="00874CC6">
              <w:rPr>
                <w:rFonts w:ascii="Times New Roman" w:eastAsia="Times New Roman" w:hAnsi="Times New Roman" w:cs="Times New Roman"/>
                <w:sz w:val="24"/>
                <w:szCs w:val="24"/>
                <w:lang w:eastAsia="uk-UA"/>
              </w:rPr>
              <w:t>,</w:t>
            </w:r>
            <w:r w:rsidR="00874CC6" w:rsidRPr="00874CC6">
              <w:rPr>
                <w:rFonts w:ascii="Times New Roman" w:eastAsia="Times New Roman" w:hAnsi="Times New Roman" w:cs="Times New Roman"/>
                <w:sz w:val="24"/>
                <w:szCs w:val="24"/>
                <w:lang w:eastAsia="uk-UA"/>
              </w:rPr>
              <w:t xml:space="preserve"> </w:t>
            </w:r>
            <w:proofErr w:type="spellStart"/>
            <w:r w:rsidR="00874CC6">
              <w:rPr>
                <w:rFonts w:ascii="Times New Roman" w:eastAsia="Times New Roman" w:hAnsi="Times New Roman" w:cs="Times New Roman"/>
                <w:sz w:val="24"/>
                <w:szCs w:val="24"/>
                <w:lang w:val="en-US" w:eastAsia="uk-UA"/>
              </w:rPr>
              <w:t>Jitsi</w:t>
            </w:r>
            <w:proofErr w:type="spellEnd"/>
            <w:r w:rsidR="00874CC6" w:rsidRPr="00874CC6">
              <w:rPr>
                <w:rFonts w:ascii="Times New Roman" w:eastAsia="Times New Roman" w:hAnsi="Times New Roman" w:cs="Times New Roman"/>
                <w:sz w:val="24"/>
                <w:szCs w:val="24"/>
                <w:lang w:eastAsia="uk-UA"/>
              </w:rPr>
              <w:t xml:space="preserve"> </w:t>
            </w:r>
            <w:r w:rsidR="00874CC6">
              <w:rPr>
                <w:rFonts w:ascii="Times New Roman" w:eastAsia="Times New Roman" w:hAnsi="Times New Roman" w:cs="Times New Roman"/>
                <w:sz w:val="24"/>
                <w:szCs w:val="24"/>
                <w:lang w:val="en-US" w:eastAsia="uk-UA"/>
              </w:rPr>
              <w:t>Meet</w:t>
            </w:r>
            <w:r w:rsidRPr="00ED5253">
              <w:rPr>
                <w:rFonts w:ascii="Times New Roman" w:eastAsia="Times New Roman" w:hAnsi="Times New Roman" w:cs="Times New Roman"/>
                <w:sz w:val="24"/>
                <w:szCs w:val="24"/>
                <w:lang w:eastAsia="uk-UA"/>
              </w:rPr>
              <w:t>.</w:t>
            </w:r>
          </w:p>
          <w:p w:rsidR="00874CC6" w:rsidRDefault="002D6125" w:rsidP="00B96361">
            <w:pPr>
              <w:spacing w:after="0" w:line="240" w:lineRule="auto"/>
              <w:ind w:left="421" w:right="142" w:firstLine="299"/>
              <w:jc w:val="both"/>
              <w:rPr>
                <w:rFonts w:ascii="Times New Roman" w:eastAsia="Times New Roman" w:hAnsi="Times New Roman" w:cs="Times New Roman"/>
                <w:sz w:val="24"/>
                <w:szCs w:val="24"/>
                <w:lang w:eastAsia="ru-RU"/>
              </w:rPr>
            </w:pPr>
            <w:r w:rsidRPr="00ED5253">
              <w:rPr>
                <w:rFonts w:ascii="Times New Roman" w:eastAsia="Times New Roman" w:hAnsi="Times New Roman" w:cs="Times New Roman"/>
                <w:sz w:val="24"/>
                <w:szCs w:val="24"/>
                <w:lang w:eastAsia="uk-UA"/>
              </w:rPr>
              <w:t> </w:t>
            </w:r>
            <w:r w:rsidR="00874CC6">
              <w:rPr>
                <w:rFonts w:ascii="Times New Roman" w:eastAsia="Times New Roman" w:hAnsi="Times New Roman" w:cs="Times New Roman"/>
                <w:sz w:val="24"/>
                <w:szCs w:val="24"/>
                <w:lang w:eastAsia="ru-RU"/>
              </w:rPr>
              <w:t>Публічність інформації про діяльність забезпечується згідно зі статтею 30 Закону України «Про освіту».</w:t>
            </w:r>
          </w:p>
          <w:tbl>
            <w:tblPr>
              <w:tblW w:w="10770" w:type="dxa"/>
              <w:tblCellSpacing w:w="0" w:type="dxa"/>
              <w:tblCellMar>
                <w:top w:w="15" w:type="dxa"/>
                <w:left w:w="15" w:type="dxa"/>
                <w:bottom w:w="15" w:type="dxa"/>
                <w:right w:w="15" w:type="dxa"/>
              </w:tblCellMar>
              <w:tblLook w:val="04A0" w:firstRow="1" w:lastRow="0" w:firstColumn="1" w:lastColumn="0" w:noHBand="0" w:noVBand="1"/>
            </w:tblPr>
            <w:tblGrid>
              <w:gridCol w:w="10770"/>
            </w:tblGrid>
            <w:tr w:rsidR="00D91370" w:rsidRPr="00FE0694" w:rsidTr="00D91370">
              <w:trPr>
                <w:tblCellSpacing w:w="0" w:type="dxa"/>
              </w:trPr>
              <w:tc>
                <w:tcPr>
                  <w:tcW w:w="10770" w:type="dxa"/>
                  <w:tcMar>
                    <w:top w:w="150" w:type="dxa"/>
                    <w:left w:w="150" w:type="dxa"/>
                    <w:bottom w:w="150" w:type="dxa"/>
                    <w:right w:w="150" w:type="dxa"/>
                  </w:tcMar>
                  <w:hideMark/>
                </w:tcPr>
                <w:p w:rsidR="00D91370" w:rsidRPr="00C9326A" w:rsidRDefault="00D91370" w:rsidP="00B96361">
                  <w:pPr>
                    <w:tabs>
                      <w:tab w:val="left" w:pos="851"/>
                    </w:tabs>
                    <w:spacing w:after="0" w:line="240" w:lineRule="auto"/>
                    <w:jc w:val="both"/>
                    <w:rPr>
                      <w:rFonts w:ascii="Times New Roman" w:eastAsia="Times New Roman" w:hAnsi="Times New Roman" w:cs="Times New Roman"/>
                      <w:sz w:val="24"/>
                      <w:szCs w:val="24"/>
                      <w:u w:val="single"/>
                      <w:lang w:eastAsia="ru-RU"/>
                    </w:rPr>
                  </w:pPr>
                  <w:r w:rsidRPr="00C9326A">
                    <w:rPr>
                      <w:rFonts w:ascii="Times New Roman" w:eastAsia="Times New Roman" w:hAnsi="Times New Roman" w:cs="Times New Roman"/>
                      <w:sz w:val="24"/>
                      <w:szCs w:val="24"/>
                      <w:u w:val="single"/>
                      <w:lang w:eastAsia="ru-RU"/>
                    </w:rPr>
                    <w:t>На офіційному сайті розміщуються:</w:t>
                  </w:r>
                </w:p>
                <w:p w:rsidR="00D91370" w:rsidRDefault="00D91370" w:rsidP="00B96361">
                  <w:pPr>
                    <w:pStyle w:val="a3"/>
                    <w:numPr>
                      <w:ilvl w:val="0"/>
                      <w:numId w:val="23"/>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статут </w:t>
                  </w:r>
                  <w:r w:rsidR="00370E70">
                    <w:rPr>
                      <w:rFonts w:ascii="Times New Roman" w:eastAsia="Times New Roman" w:hAnsi="Times New Roman" w:cs="Times New Roman"/>
                      <w:sz w:val="24"/>
                      <w:szCs w:val="24"/>
                      <w:lang w:eastAsia="ru-RU"/>
                    </w:rPr>
                    <w:t>КПЛ</w:t>
                  </w:r>
                  <w:r>
                    <w:rPr>
                      <w:rFonts w:ascii="Times New Roman" w:eastAsia="Times New Roman" w:hAnsi="Times New Roman" w:cs="Times New Roman"/>
                      <w:sz w:val="24"/>
                      <w:szCs w:val="24"/>
                      <w:lang w:eastAsia="ru-RU"/>
                    </w:rPr>
                    <w:t>;</w:t>
                  </w:r>
                </w:p>
                <w:p w:rsidR="00D91370" w:rsidRDefault="00D91370" w:rsidP="00B96361">
                  <w:pPr>
                    <w:pStyle w:val="a3"/>
                    <w:numPr>
                      <w:ilvl w:val="0"/>
                      <w:numId w:val="23"/>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ліцензії на провадження освітньої діяльності;</w:t>
                  </w:r>
                </w:p>
                <w:p w:rsidR="00D91370" w:rsidRDefault="00D91370" w:rsidP="00B96361">
                  <w:pPr>
                    <w:pStyle w:val="a3"/>
                    <w:numPr>
                      <w:ilvl w:val="0"/>
                      <w:numId w:val="23"/>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управління;</w:t>
                  </w:r>
                </w:p>
                <w:p w:rsidR="00D91370" w:rsidRDefault="00D91370" w:rsidP="00B96361">
                  <w:pPr>
                    <w:pStyle w:val="a3"/>
                    <w:numPr>
                      <w:ilvl w:val="0"/>
                      <w:numId w:val="23"/>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кадровий склад закладу освіти згідно з ліцензійними умовами;</w:t>
                  </w:r>
                </w:p>
                <w:p w:rsidR="00D91370" w:rsidRDefault="00D91370" w:rsidP="00B96361">
                  <w:pPr>
                    <w:pStyle w:val="a3"/>
                    <w:numPr>
                      <w:ilvl w:val="0"/>
                      <w:numId w:val="23"/>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ліцензований обсяг та фактична кількість осіб, які навчаються у закладі освіти;</w:t>
                  </w:r>
                </w:p>
                <w:p w:rsidR="00D91370" w:rsidRPr="004F5D2D" w:rsidRDefault="00D91370" w:rsidP="00B96361">
                  <w:pPr>
                    <w:pStyle w:val="a3"/>
                    <w:numPr>
                      <w:ilvl w:val="0"/>
                      <w:numId w:val="23"/>
                    </w:num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4F5D2D">
                    <w:rPr>
                      <w:rFonts w:ascii="Times New Roman" w:eastAsia="Times New Roman" w:hAnsi="Times New Roman" w:cs="Times New Roman"/>
                      <w:color w:val="000000" w:themeColor="text1"/>
                      <w:sz w:val="24"/>
                      <w:szCs w:val="24"/>
                      <w:lang w:eastAsia="ru-RU"/>
                    </w:rPr>
                    <w:t>матеріально-технічне забезпечення закладу освіти;</w:t>
                  </w:r>
                </w:p>
                <w:p w:rsidR="00D91370" w:rsidRPr="004F5D2D" w:rsidRDefault="00D91370" w:rsidP="00B96361">
                  <w:pPr>
                    <w:pStyle w:val="a3"/>
                    <w:numPr>
                      <w:ilvl w:val="0"/>
                      <w:numId w:val="23"/>
                    </w:num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4F5D2D">
                    <w:rPr>
                      <w:rFonts w:ascii="Times New Roman" w:eastAsia="Times New Roman" w:hAnsi="Times New Roman" w:cs="Times New Roman"/>
                      <w:color w:val="000000" w:themeColor="text1"/>
                      <w:sz w:val="24"/>
                      <w:szCs w:val="24"/>
                      <w:lang w:eastAsia="ru-RU"/>
                    </w:rPr>
                    <w:t>результати моніторингу якості освіти;</w:t>
                  </w:r>
                </w:p>
                <w:p w:rsidR="00D91370" w:rsidRPr="004F5D2D" w:rsidRDefault="00D91370" w:rsidP="00B96361">
                  <w:pPr>
                    <w:pStyle w:val="a3"/>
                    <w:numPr>
                      <w:ilvl w:val="0"/>
                      <w:numId w:val="23"/>
                    </w:num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4F5D2D">
                    <w:rPr>
                      <w:rFonts w:ascii="Times New Roman" w:eastAsia="Times New Roman" w:hAnsi="Times New Roman" w:cs="Times New Roman"/>
                      <w:color w:val="000000" w:themeColor="text1"/>
                      <w:sz w:val="24"/>
                      <w:szCs w:val="24"/>
                      <w:lang w:eastAsia="ru-RU"/>
                    </w:rPr>
                    <w:t>річний звіт про діяльність закладу освіти;</w:t>
                  </w:r>
                </w:p>
                <w:p w:rsidR="00D91370" w:rsidRPr="004F5D2D" w:rsidRDefault="00D91370" w:rsidP="00B96361">
                  <w:pPr>
                    <w:pStyle w:val="a3"/>
                    <w:numPr>
                      <w:ilvl w:val="0"/>
                      <w:numId w:val="23"/>
                    </w:num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4F5D2D">
                    <w:rPr>
                      <w:rFonts w:ascii="Times New Roman" w:eastAsia="Times New Roman" w:hAnsi="Times New Roman" w:cs="Times New Roman"/>
                      <w:color w:val="000000" w:themeColor="text1"/>
                      <w:sz w:val="24"/>
                      <w:szCs w:val="24"/>
                      <w:lang w:eastAsia="ru-RU"/>
                    </w:rPr>
                    <w:t>правила прийому до закладу освіти;</w:t>
                  </w:r>
                </w:p>
                <w:p w:rsidR="00D91370" w:rsidRDefault="00D91370" w:rsidP="00B96361">
                  <w:pPr>
                    <w:pStyle w:val="a3"/>
                    <w:numPr>
                      <w:ilvl w:val="0"/>
                      <w:numId w:val="23"/>
                    </w:num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4F5D2D">
                    <w:rPr>
                      <w:rFonts w:ascii="Times New Roman" w:eastAsia="Times New Roman" w:hAnsi="Times New Roman" w:cs="Times New Roman"/>
                      <w:color w:val="000000" w:themeColor="text1"/>
                      <w:sz w:val="24"/>
                      <w:szCs w:val="24"/>
                      <w:lang w:eastAsia="ru-RU"/>
                    </w:rPr>
                    <w:lastRenderedPageBreak/>
                    <w:t>умови доступнос</w:t>
                  </w:r>
                  <w:r>
                    <w:rPr>
                      <w:rFonts w:ascii="Times New Roman" w:eastAsia="Times New Roman" w:hAnsi="Times New Roman" w:cs="Times New Roman"/>
                      <w:color w:val="000000" w:themeColor="text1"/>
                      <w:sz w:val="24"/>
                      <w:szCs w:val="24"/>
                      <w:lang w:eastAsia="ru-RU"/>
                    </w:rPr>
                    <w:t>ті закладу освіти для навчання о</w:t>
                  </w:r>
                  <w:r w:rsidRPr="004F5D2D">
                    <w:rPr>
                      <w:rFonts w:ascii="Times New Roman" w:eastAsia="Times New Roman" w:hAnsi="Times New Roman" w:cs="Times New Roman"/>
                      <w:color w:val="000000" w:themeColor="text1"/>
                      <w:sz w:val="24"/>
                      <w:szCs w:val="24"/>
                      <w:lang w:eastAsia="ru-RU"/>
                    </w:rPr>
                    <w:t>сіб з</w:t>
                  </w:r>
                  <w:r w:rsidR="00370E70">
                    <w:rPr>
                      <w:rFonts w:ascii="Times New Roman" w:eastAsia="Times New Roman" w:hAnsi="Times New Roman" w:cs="Times New Roman"/>
                      <w:color w:val="000000" w:themeColor="text1"/>
                      <w:sz w:val="24"/>
                      <w:szCs w:val="24"/>
                      <w:lang w:eastAsia="ru-RU"/>
                    </w:rPr>
                    <w:t xml:space="preserve"> особливими освітніми потребами;</w:t>
                  </w:r>
                </w:p>
                <w:p w:rsidR="00D91370" w:rsidRDefault="00370E70" w:rsidP="00B96361">
                  <w:pPr>
                    <w:pStyle w:val="a3"/>
                    <w:numPr>
                      <w:ilvl w:val="0"/>
                      <w:numId w:val="23"/>
                    </w:num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w:t>
                  </w:r>
                  <w:r w:rsidR="00D91370" w:rsidRPr="00FB353C">
                    <w:rPr>
                      <w:rFonts w:ascii="Times New Roman" w:eastAsia="Times New Roman" w:hAnsi="Times New Roman" w:cs="Times New Roman"/>
                      <w:color w:val="000000" w:themeColor="text1"/>
                      <w:sz w:val="24"/>
                      <w:szCs w:val="24"/>
                      <w:lang w:eastAsia="ru-RU"/>
                    </w:rPr>
                    <w:t xml:space="preserve">інансові звіти про  надходження та використання всіх коштів, </w:t>
                  </w:r>
                  <w:r w:rsidR="00D91370">
                    <w:rPr>
                      <w:rFonts w:ascii="Times New Roman" w:eastAsia="Times New Roman" w:hAnsi="Times New Roman" w:cs="Times New Roman"/>
                      <w:color w:val="000000" w:themeColor="text1"/>
                      <w:sz w:val="24"/>
                      <w:szCs w:val="24"/>
                      <w:lang w:eastAsia="ru-RU"/>
                    </w:rPr>
                    <w:t xml:space="preserve">у тому числі </w:t>
                  </w:r>
                  <w:r w:rsidR="00D91370" w:rsidRPr="00FB353C">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триманих як благодійна допомога;</w:t>
                  </w:r>
                </w:p>
                <w:p w:rsidR="00370E70" w:rsidRDefault="00370E70" w:rsidP="00B96361">
                  <w:pPr>
                    <w:pStyle w:val="a3"/>
                    <w:numPr>
                      <w:ilvl w:val="0"/>
                      <w:numId w:val="23"/>
                    </w:num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виховна робота;</w:t>
                  </w:r>
                </w:p>
                <w:p w:rsidR="00370E70" w:rsidRDefault="00370E70" w:rsidP="00B96361">
                  <w:pPr>
                    <w:pStyle w:val="a3"/>
                    <w:numPr>
                      <w:ilvl w:val="0"/>
                      <w:numId w:val="23"/>
                    </w:num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методична робота;</w:t>
                  </w:r>
                </w:p>
                <w:p w:rsidR="00370E70" w:rsidRDefault="00370E70" w:rsidP="00B96361">
                  <w:pPr>
                    <w:pStyle w:val="a3"/>
                    <w:numPr>
                      <w:ilvl w:val="0"/>
                      <w:numId w:val="23"/>
                    </w:num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соціально-психологічна служба;</w:t>
                  </w:r>
                </w:p>
                <w:p w:rsidR="00370E70" w:rsidRPr="00FB353C" w:rsidRDefault="00370E70" w:rsidP="00B96361">
                  <w:pPr>
                    <w:pStyle w:val="a3"/>
                    <w:numPr>
                      <w:ilvl w:val="0"/>
                      <w:numId w:val="23"/>
                    </w:num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робота бібліотеки.</w:t>
                  </w:r>
                </w:p>
                <w:p w:rsidR="00D91370" w:rsidRPr="00C27449" w:rsidRDefault="00D91370" w:rsidP="00B96361">
                  <w:pPr>
                    <w:pStyle w:val="a3"/>
                    <w:tabs>
                      <w:tab w:val="left" w:pos="0"/>
                    </w:tabs>
                    <w:spacing w:after="0" w:line="240" w:lineRule="auto"/>
                    <w:ind w:left="0" w:firstLine="720"/>
                    <w:jc w:val="both"/>
                    <w:rPr>
                      <w:rFonts w:ascii="Times New Roman" w:eastAsia="Times New Roman" w:hAnsi="Times New Roman" w:cs="Times New Roman"/>
                      <w:color w:val="000000" w:themeColor="text1"/>
                      <w:sz w:val="24"/>
                      <w:szCs w:val="24"/>
                      <w:lang w:eastAsia="ru-RU"/>
                    </w:rPr>
                  </w:pPr>
                  <w:r w:rsidRPr="004F5D2D">
                    <w:rPr>
                      <w:rFonts w:ascii="Times New Roman" w:eastAsia="Times New Roman" w:hAnsi="Times New Roman" w:cs="Times New Roman"/>
                      <w:color w:val="000000" w:themeColor="text1"/>
                      <w:sz w:val="24"/>
                      <w:szCs w:val="24"/>
                      <w:lang w:eastAsia="ru-RU"/>
                    </w:rPr>
                    <w:t>Інформація, що підлягає оприлюдненню на офіційному сайті, систематично поновлюється.</w:t>
                  </w:r>
                </w:p>
                <w:p w:rsidR="00D91370" w:rsidRPr="001B2360" w:rsidRDefault="00D91370" w:rsidP="00B96361">
                  <w:pPr>
                    <w:tabs>
                      <w:tab w:val="left" w:pos="851"/>
                    </w:tabs>
                    <w:spacing w:after="0" w:line="240" w:lineRule="auto"/>
                    <w:ind w:left="720"/>
                    <w:jc w:val="both"/>
                    <w:rPr>
                      <w:rFonts w:ascii="Times New Roman" w:eastAsia="Times New Roman" w:hAnsi="Times New Roman" w:cs="Times New Roman"/>
                      <w:sz w:val="24"/>
                      <w:szCs w:val="24"/>
                      <w:lang w:eastAsia="ru-RU"/>
                    </w:rPr>
                  </w:pPr>
                </w:p>
                <w:p w:rsidR="00D91370" w:rsidRPr="001F55D2" w:rsidRDefault="00D91370" w:rsidP="00B96361">
                  <w:pPr>
                    <w:tabs>
                      <w:tab w:val="left" w:pos="851"/>
                    </w:tabs>
                    <w:spacing w:after="0" w:line="240" w:lineRule="auto"/>
                    <w:ind w:left="705"/>
                    <w:jc w:val="both"/>
                    <w:outlineLvl w:val="1"/>
                    <w:rPr>
                      <w:rFonts w:ascii="Times New Roman" w:eastAsia="Times New Roman" w:hAnsi="Times New Roman" w:cs="Times New Roman"/>
                      <w:b/>
                      <w:bCs/>
                      <w:sz w:val="24"/>
                      <w:szCs w:val="24"/>
                      <w:lang w:eastAsia="ru-RU"/>
                    </w:rPr>
                  </w:pPr>
                  <w:r w:rsidRPr="001F55D2">
                    <w:rPr>
                      <w:rFonts w:ascii="Times New Roman" w:eastAsia="Times New Roman" w:hAnsi="Times New Roman" w:cs="Times New Roman"/>
                      <w:b/>
                      <w:bCs/>
                      <w:sz w:val="24"/>
                      <w:szCs w:val="24"/>
                      <w:lang w:val="en-US" w:eastAsia="ru-RU"/>
                    </w:rPr>
                    <w:t>VIII</w:t>
                  </w:r>
                  <w:r w:rsidRPr="001F55D2">
                    <w:rPr>
                      <w:rFonts w:ascii="Times New Roman" w:eastAsia="Times New Roman" w:hAnsi="Times New Roman" w:cs="Times New Roman"/>
                      <w:b/>
                      <w:bCs/>
                      <w:sz w:val="24"/>
                      <w:szCs w:val="24"/>
                      <w:lang w:eastAsia="ru-RU"/>
                    </w:rPr>
                    <w:t>.</w:t>
                  </w:r>
                  <w:r w:rsidRPr="001F55D2">
                    <w:rPr>
                      <w:rFonts w:ascii="Arial" w:eastAsia="Times New Roman" w:hAnsi="Arial" w:cs="Arial"/>
                      <w:b/>
                      <w:bCs/>
                      <w:sz w:val="24"/>
                      <w:szCs w:val="24"/>
                      <w:lang w:eastAsia="ru-RU"/>
                    </w:rPr>
                    <w:t> </w:t>
                  </w:r>
                  <w:r w:rsidR="001F55D2" w:rsidRPr="001F55D2">
                    <w:rPr>
                      <w:rFonts w:ascii="Times New Roman" w:eastAsia="Times New Roman" w:hAnsi="Times New Roman" w:cs="Times New Roman"/>
                      <w:b/>
                      <w:bCs/>
                      <w:sz w:val="24"/>
                      <w:szCs w:val="24"/>
                      <w:lang w:eastAsia="ru-RU"/>
                    </w:rPr>
                    <w:t>Створення в ліцеї інклюзивного</w:t>
                  </w:r>
                  <w:r w:rsidRPr="001F55D2">
                    <w:rPr>
                      <w:rFonts w:ascii="Times New Roman" w:eastAsia="Times New Roman" w:hAnsi="Times New Roman" w:cs="Times New Roman"/>
                      <w:b/>
                      <w:bCs/>
                      <w:sz w:val="24"/>
                      <w:szCs w:val="24"/>
                      <w:lang w:eastAsia="ru-RU"/>
                    </w:rPr>
                    <w:t xml:space="preserve"> освітн</w:t>
                  </w:r>
                  <w:r w:rsidR="001F55D2" w:rsidRPr="001F55D2">
                    <w:rPr>
                      <w:rFonts w:ascii="Times New Roman" w:eastAsia="Times New Roman" w:hAnsi="Times New Roman" w:cs="Times New Roman"/>
                      <w:b/>
                      <w:bCs/>
                      <w:sz w:val="24"/>
                      <w:szCs w:val="24"/>
                      <w:lang w:eastAsia="ru-RU"/>
                    </w:rPr>
                    <w:t>ього середовища, універсального</w:t>
                  </w:r>
                  <w:r w:rsidRPr="001F55D2">
                    <w:rPr>
                      <w:rFonts w:ascii="Times New Roman" w:eastAsia="Times New Roman" w:hAnsi="Times New Roman" w:cs="Times New Roman"/>
                      <w:b/>
                      <w:bCs/>
                      <w:sz w:val="24"/>
                      <w:szCs w:val="24"/>
                      <w:lang w:eastAsia="ru-RU"/>
                    </w:rPr>
                    <w:t xml:space="preserve"> дизайн</w:t>
                  </w:r>
                  <w:r w:rsidR="001F55D2" w:rsidRPr="001F55D2">
                    <w:rPr>
                      <w:rFonts w:ascii="Times New Roman" w:eastAsia="Times New Roman" w:hAnsi="Times New Roman" w:cs="Times New Roman"/>
                      <w:b/>
                      <w:bCs/>
                      <w:sz w:val="24"/>
                      <w:szCs w:val="24"/>
                      <w:lang w:eastAsia="ru-RU"/>
                    </w:rPr>
                    <w:t>у</w:t>
                  </w:r>
                  <w:r w:rsidRPr="001F55D2">
                    <w:rPr>
                      <w:rFonts w:ascii="Times New Roman" w:eastAsia="Times New Roman" w:hAnsi="Times New Roman" w:cs="Times New Roman"/>
                      <w:b/>
                      <w:bCs/>
                      <w:sz w:val="24"/>
                      <w:szCs w:val="24"/>
                      <w:lang w:eastAsia="ru-RU"/>
                    </w:rPr>
                    <w:t xml:space="preserve"> та розумн</w:t>
                  </w:r>
                  <w:r w:rsidR="001F55D2" w:rsidRPr="001F55D2">
                    <w:rPr>
                      <w:rFonts w:ascii="Times New Roman" w:eastAsia="Times New Roman" w:hAnsi="Times New Roman" w:cs="Times New Roman"/>
                      <w:b/>
                      <w:bCs/>
                      <w:sz w:val="24"/>
                      <w:szCs w:val="24"/>
                      <w:lang w:eastAsia="ru-RU"/>
                    </w:rPr>
                    <w:t>ого</w:t>
                  </w:r>
                  <w:r w:rsidRPr="001F55D2">
                    <w:rPr>
                      <w:rFonts w:ascii="Times New Roman" w:eastAsia="Times New Roman" w:hAnsi="Times New Roman" w:cs="Times New Roman"/>
                      <w:b/>
                      <w:bCs/>
                      <w:sz w:val="24"/>
                      <w:szCs w:val="24"/>
                      <w:lang w:eastAsia="ru-RU"/>
                    </w:rPr>
                    <w:t xml:space="preserve"> пристосування</w:t>
                  </w:r>
                </w:p>
                <w:p w:rsidR="00D91370" w:rsidRPr="00FE0694" w:rsidRDefault="00D91370" w:rsidP="00B96361">
                  <w:pPr>
                    <w:tabs>
                      <w:tab w:val="left" w:pos="851"/>
                    </w:tabs>
                    <w:spacing w:after="0" w:line="240" w:lineRule="auto"/>
                    <w:ind w:left="48" w:firstLine="724"/>
                    <w:jc w:val="both"/>
                    <w:rPr>
                      <w:rFonts w:ascii="Times New Roman" w:eastAsia="Times New Roman" w:hAnsi="Times New Roman" w:cs="Times New Roman"/>
                      <w:sz w:val="24"/>
                      <w:szCs w:val="24"/>
                      <w:lang w:eastAsia="ru-RU"/>
                    </w:rPr>
                  </w:pPr>
                  <w:r w:rsidRPr="00FE0694">
                    <w:rPr>
                      <w:rFonts w:ascii="Times New Roman" w:eastAsia="Times New Roman" w:hAnsi="Times New Roman" w:cs="Times New Roman"/>
                      <w:sz w:val="24"/>
                      <w:szCs w:val="24"/>
                      <w:lang w:eastAsia="ru-RU"/>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D91370" w:rsidRPr="00815AF7" w:rsidRDefault="00D91370" w:rsidP="00B96361">
                  <w:pPr>
                    <w:tabs>
                      <w:tab w:val="left" w:pos="851"/>
                    </w:tabs>
                    <w:spacing w:after="0" w:line="240" w:lineRule="auto"/>
                    <w:jc w:val="both"/>
                    <w:rPr>
                      <w:rFonts w:ascii="Times New Roman" w:eastAsia="Times New Roman" w:hAnsi="Times New Roman" w:cs="Times New Roman"/>
                      <w:sz w:val="24"/>
                      <w:szCs w:val="24"/>
                      <w:u w:val="single"/>
                      <w:lang w:eastAsia="ru-RU"/>
                    </w:rPr>
                  </w:pPr>
                  <w:r w:rsidRPr="00815AF7">
                    <w:rPr>
                      <w:rFonts w:ascii="Times New Roman" w:eastAsia="Times New Roman" w:hAnsi="Times New Roman" w:cs="Times New Roman"/>
                      <w:sz w:val="24"/>
                      <w:szCs w:val="24"/>
                      <w:u w:val="single"/>
                      <w:lang w:eastAsia="ru-RU"/>
                    </w:rPr>
                    <w:t>Універсальний дизайн ліцею створюється на таких принципах:</w:t>
                  </w:r>
                </w:p>
                <w:p w:rsidR="00D91370" w:rsidRPr="00815AF7" w:rsidRDefault="00D91370" w:rsidP="00B96361">
                  <w:pPr>
                    <w:pStyle w:val="a3"/>
                    <w:numPr>
                      <w:ilvl w:val="0"/>
                      <w:numId w:val="17"/>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рівн</w:t>
                  </w:r>
                  <w:r>
                    <w:rPr>
                      <w:rFonts w:ascii="Times New Roman" w:eastAsia="Times New Roman" w:hAnsi="Times New Roman" w:cs="Times New Roman"/>
                      <w:sz w:val="24"/>
                      <w:szCs w:val="24"/>
                      <w:lang w:eastAsia="ru-RU"/>
                    </w:rPr>
                    <w:t>ість, доступність і гнучкість використання</w:t>
                  </w:r>
                  <w:r w:rsidRPr="00815AF7">
                    <w:rPr>
                      <w:rFonts w:ascii="Times New Roman" w:eastAsia="Times New Roman" w:hAnsi="Times New Roman" w:cs="Times New Roman"/>
                      <w:sz w:val="24"/>
                      <w:szCs w:val="24"/>
                      <w:lang w:eastAsia="ru-RU"/>
                    </w:rPr>
                    <w:t>;</w:t>
                  </w:r>
                </w:p>
                <w:p w:rsidR="00D91370" w:rsidRPr="00815AF7" w:rsidRDefault="00D91370" w:rsidP="00B96361">
                  <w:pPr>
                    <w:pStyle w:val="a3"/>
                    <w:numPr>
                      <w:ilvl w:val="0"/>
                      <w:numId w:val="17"/>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просте та зручне використання;</w:t>
                  </w:r>
                </w:p>
                <w:p w:rsidR="00D91370" w:rsidRPr="00815AF7" w:rsidRDefault="00D91370" w:rsidP="00B96361">
                  <w:pPr>
                    <w:pStyle w:val="a3"/>
                    <w:numPr>
                      <w:ilvl w:val="0"/>
                      <w:numId w:val="17"/>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сприйняття інформації з урахуванням різних сенсорних можливостей користувачів;</w:t>
                  </w:r>
                </w:p>
                <w:p w:rsidR="00D91370" w:rsidRPr="00815AF7" w:rsidRDefault="00D91370" w:rsidP="00B96361">
                  <w:pPr>
                    <w:pStyle w:val="a3"/>
                    <w:numPr>
                      <w:ilvl w:val="0"/>
                      <w:numId w:val="17"/>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низький рівень фізичних зусиль;</w:t>
                  </w:r>
                </w:p>
                <w:p w:rsidR="00D91370" w:rsidRPr="00815AF7" w:rsidRDefault="00D91370" w:rsidP="00B96361">
                  <w:pPr>
                    <w:pStyle w:val="a3"/>
                    <w:numPr>
                      <w:ilvl w:val="0"/>
                      <w:numId w:val="17"/>
                    </w:numPr>
                    <w:tabs>
                      <w:tab w:val="left" w:pos="851"/>
                    </w:tabs>
                    <w:spacing w:after="0" w:line="240" w:lineRule="auto"/>
                    <w:jc w:val="both"/>
                    <w:rPr>
                      <w:rFonts w:ascii="Times New Roman" w:eastAsia="Times New Roman" w:hAnsi="Times New Roman" w:cs="Times New Roman"/>
                      <w:sz w:val="24"/>
                      <w:szCs w:val="24"/>
                      <w:lang w:eastAsia="ru-RU"/>
                    </w:rPr>
                  </w:pPr>
                  <w:r w:rsidRPr="00815AF7">
                    <w:rPr>
                      <w:rFonts w:ascii="Times New Roman" w:eastAsia="Times New Roman" w:hAnsi="Times New Roman" w:cs="Times New Roman"/>
                      <w:sz w:val="24"/>
                      <w:szCs w:val="24"/>
                      <w:lang w:eastAsia="ru-RU"/>
                    </w:rPr>
                    <w:t>наявність необхідного розміру і простору.</w:t>
                  </w:r>
                </w:p>
              </w:tc>
            </w:tr>
          </w:tbl>
          <w:p w:rsidR="00D91370" w:rsidRPr="004F5D2D" w:rsidRDefault="00D91370" w:rsidP="00D91370">
            <w:pPr>
              <w:pStyle w:val="a5"/>
              <w:jc w:val="both"/>
              <w:rPr>
                <w:rFonts w:ascii="Times New Roman" w:hAnsi="Times New Roman" w:cs="Times New Roman"/>
                <w:sz w:val="24"/>
                <w:szCs w:val="24"/>
                <w:lang w:val="uk-UA"/>
              </w:rPr>
            </w:pPr>
            <w:r w:rsidRPr="00D91370">
              <w:rPr>
                <w:rFonts w:ascii="Times New Roman" w:hAnsi="Times New Roman" w:cs="Times New Roman"/>
                <w:sz w:val="24"/>
                <w:szCs w:val="24"/>
                <w:lang w:val="uk-UA"/>
              </w:rPr>
              <w:lastRenderedPageBreak/>
              <w:t xml:space="preserve">              </w:t>
            </w:r>
            <w:r w:rsidRPr="004F5D2D">
              <w:rPr>
                <w:rFonts w:ascii="Times New Roman" w:hAnsi="Times New Roman" w:cs="Times New Roman"/>
                <w:sz w:val="24"/>
                <w:szCs w:val="24"/>
                <w:lang w:val="uk-UA"/>
              </w:rPr>
              <w:t>Освітній процес у разі потреби забезпечується навчальною, методичної та науковою літературою на паперових та електронних носіях завдяки фондам шкільної бібліотеки.</w:t>
            </w:r>
          </w:p>
          <w:p w:rsidR="00D91370" w:rsidRPr="001F55D2" w:rsidRDefault="00D91370" w:rsidP="001F55D2">
            <w:pPr>
              <w:pStyle w:val="a5"/>
              <w:jc w:val="both"/>
              <w:rPr>
                <w:rFonts w:ascii="Times New Roman" w:eastAsia="Times New Roman" w:hAnsi="Times New Roman" w:cs="Times New Roman"/>
                <w:sz w:val="24"/>
                <w:szCs w:val="24"/>
                <w:lang w:val="uk-UA" w:eastAsia="ru-RU"/>
              </w:rPr>
            </w:pPr>
            <w:r w:rsidRPr="004F5D2D">
              <w:rPr>
                <w:rFonts w:ascii="Times New Roman" w:hAnsi="Times New Roman" w:cs="Times New Roman"/>
                <w:sz w:val="24"/>
                <w:szCs w:val="24"/>
                <w:lang w:val="uk-UA"/>
              </w:rPr>
              <w:t xml:space="preserve">              Для  якісного соціально-психологічного та психолого-медико-педагогічного</w:t>
            </w:r>
            <w:r>
              <w:rPr>
                <w:rFonts w:ascii="Times New Roman" w:hAnsi="Times New Roman" w:cs="Times New Roman"/>
                <w:sz w:val="24"/>
                <w:szCs w:val="24"/>
                <w:lang w:val="uk-UA"/>
              </w:rPr>
              <w:t xml:space="preserve"> </w:t>
            </w:r>
            <w:r w:rsidRPr="004F5D2D">
              <w:rPr>
                <w:rFonts w:ascii="Times New Roman" w:hAnsi="Times New Roman" w:cs="Times New Roman"/>
                <w:sz w:val="24"/>
                <w:szCs w:val="24"/>
                <w:lang w:val="uk-UA"/>
              </w:rPr>
              <w:t>супроводу дітей з особливими потребами, батьків та педагогів</w:t>
            </w:r>
            <w:r w:rsidR="001F55D2">
              <w:rPr>
                <w:rFonts w:ascii="Times New Roman" w:hAnsi="Times New Roman" w:cs="Times New Roman"/>
                <w:sz w:val="24"/>
                <w:szCs w:val="24"/>
                <w:lang w:val="uk-UA"/>
              </w:rPr>
              <w:t>,</w:t>
            </w:r>
            <w:r w:rsidRPr="004F5D2D">
              <w:rPr>
                <w:rFonts w:ascii="Times New Roman" w:hAnsi="Times New Roman" w:cs="Times New Roman"/>
                <w:sz w:val="24"/>
                <w:szCs w:val="24"/>
                <w:lang w:val="uk-UA"/>
              </w:rPr>
              <w:t xml:space="preserve"> у штаті є посади пра</w:t>
            </w:r>
            <w:r>
              <w:rPr>
                <w:rFonts w:ascii="Times New Roman" w:hAnsi="Times New Roman" w:cs="Times New Roman"/>
                <w:sz w:val="24"/>
                <w:szCs w:val="24"/>
                <w:lang w:val="uk-UA"/>
              </w:rPr>
              <w:t xml:space="preserve">ктичного психолога, </w:t>
            </w:r>
            <w:proofErr w:type="spellStart"/>
            <w:r>
              <w:rPr>
                <w:rFonts w:ascii="Times New Roman" w:hAnsi="Times New Roman" w:cs="Times New Roman"/>
                <w:sz w:val="24"/>
                <w:szCs w:val="24"/>
              </w:rPr>
              <w:t>соціального</w:t>
            </w:r>
            <w:proofErr w:type="spellEnd"/>
            <w:r>
              <w:rPr>
                <w:rFonts w:ascii="Times New Roman" w:hAnsi="Times New Roman" w:cs="Times New Roman"/>
                <w:sz w:val="24"/>
                <w:szCs w:val="24"/>
              </w:rPr>
              <w:t xml:space="preserve"> </w:t>
            </w:r>
            <w:r w:rsidRPr="004F5D2D">
              <w:rPr>
                <w:rFonts w:ascii="Times New Roman" w:hAnsi="Times New Roman" w:cs="Times New Roman"/>
                <w:sz w:val="24"/>
                <w:szCs w:val="24"/>
              </w:rPr>
              <w:t>педагога</w:t>
            </w:r>
            <w:r w:rsidR="001F55D2">
              <w:rPr>
                <w:rFonts w:ascii="Times New Roman" w:hAnsi="Times New Roman" w:cs="Times New Roman"/>
                <w:sz w:val="24"/>
                <w:szCs w:val="24"/>
                <w:lang w:val="uk-UA"/>
              </w:rPr>
              <w:t>.</w:t>
            </w:r>
          </w:p>
          <w:p w:rsidR="002D6125" w:rsidRDefault="00D32693" w:rsidP="00584AF1">
            <w:pPr>
              <w:spacing w:after="0" w:line="240" w:lineRule="auto"/>
              <w:ind w:left="48" w:firstLine="709"/>
              <w:jc w:val="both"/>
              <w:rPr>
                <w:rFonts w:ascii="Times New Roman" w:eastAsia="Times New Roman" w:hAnsi="Times New Roman" w:cs="Times New Roman"/>
                <w:b/>
                <w:sz w:val="24"/>
                <w:szCs w:val="24"/>
                <w:lang w:eastAsia="uk-UA"/>
              </w:rPr>
            </w:pPr>
            <w:bookmarkStart w:id="9" w:name="TOC-IX.-"/>
            <w:bookmarkEnd w:id="9"/>
            <w:r w:rsidRPr="008866A5">
              <w:rPr>
                <w:rFonts w:ascii="Times New Roman" w:eastAsia="Times New Roman" w:hAnsi="Times New Roman" w:cs="Times New Roman"/>
                <w:b/>
                <w:sz w:val="24"/>
                <w:szCs w:val="24"/>
                <w:lang w:eastAsia="uk-UA"/>
              </w:rPr>
              <w:t>ІХ</w:t>
            </w:r>
            <w:r w:rsidR="008866A5" w:rsidRPr="008866A5">
              <w:rPr>
                <w:rFonts w:ascii="Times New Roman" w:eastAsia="Times New Roman" w:hAnsi="Times New Roman" w:cs="Times New Roman"/>
                <w:b/>
                <w:sz w:val="24"/>
                <w:szCs w:val="24"/>
                <w:lang w:eastAsia="uk-UA"/>
              </w:rPr>
              <w:t xml:space="preserve"> Якість формування контингенту здобувачів освіти</w:t>
            </w:r>
          </w:p>
          <w:p w:rsidR="008866A5" w:rsidRDefault="008866A5" w:rsidP="008866A5">
            <w:pPr>
              <w:spacing w:after="0" w:line="240" w:lineRule="auto"/>
              <w:ind w:left="48"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п</w:t>
            </w:r>
            <w:r w:rsidRPr="008866A5">
              <w:rPr>
                <w:rFonts w:ascii="Times New Roman" w:eastAsia="Times New Roman" w:hAnsi="Times New Roman" w:cs="Times New Roman"/>
                <w:sz w:val="24"/>
                <w:szCs w:val="24"/>
                <w:lang w:eastAsia="uk-UA"/>
              </w:rPr>
              <w:t>рофорієнтаційн</w:t>
            </w:r>
            <w:r>
              <w:rPr>
                <w:rFonts w:ascii="Times New Roman" w:eastAsia="Times New Roman" w:hAnsi="Times New Roman" w:cs="Times New Roman"/>
                <w:sz w:val="24"/>
                <w:szCs w:val="24"/>
                <w:lang w:eastAsia="uk-UA"/>
              </w:rPr>
              <w:t>ої діяльності, організованої ліцеєм залежить те, який буде сформований контингент здобувачів освіти. Цей напрямок передбачає:</w:t>
            </w:r>
          </w:p>
          <w:p w:rsidR="008866A5" w:rsidRPr="008866A5" w:rsidRDefault="008866A5" w:rsidP="008866A5">
            <w:pPr>
              <w:pStyle w:val="a3"/>
              <w:numPr>
                <w:ilvl w:val="0"/>
                <w:numId w:val="2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продовження функціонування </w:t>
            </w:r>
            <w:r w:rsidRPr="008866A5">
              <w:rPr>
                <w:rFonts w:ascii="Times New Roman" w:hAnsi="Times New Roman" w:cs="Times New Roman"/>
                <w:sz w:val="24"/>
                <w:szCs w:val="24"/>
              </w:rPr>
              <w:t xml:space="preserve">дискусійної платформи на тему: «Перспективи функціонування кластера «Влада. </w:t>
            </w:r>
            <w:proofErr w:type="spellStart"/>
            <w:r w:rsidRPr="008866A5">
              <w:rPr>
                <w:rFonts w:ascii="Times New Roman" w:hAnsi="Times New Roman" w:cs="Times New Roman"/>
                <w:sz w:val="24"/>
                <w:szCs w:val="24"/>
              </w:rPr>
              <w:t>Кельменецький</w:t>
            </w:r>
            <w:proofErr w:type="spellEnd"/>
            <w:r w:rsidRPr="008866A5">
              <w:rPr>
                <w:rFonts w:ascii="Times New Roman" w:hAnsi="Times New Roman" w:cs="Times New Roman"/>
                <w:sz w:val="24"/>
                <w:szCs w:val="24"/>
              </w:rPr>
              <w:t xml:space="preserve"> професійний ліцей. Роботодавці»</w:t>
            </w:r>
            <w:r>
              <w:rPr>
                <w:rFonts w:ascii="Times New Roman" w:hAnsi="Times New Roman" w:cs="Times New Roman"/>
                <w:sz w:val="24"/>
                <w:szCs w:val="24"/>
              </w:rPr>
              <w:t>;</w:t>
            </w:r>
          </w:p>
          <w:p w:rsidR="008866A5" w:rsidRPr="007960FA" w:rsidRDefault="005D3EFC" w:rsidP="008866A5">
            <w:pPr>
              <w:pStyle w:val="a3"/>
              <w:numPr>
                <w:ilvl w:val="0"/>
                <w:numId w:val="24"/>
              </w:num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продов</w:t>
            </w:r>
            <w:r w:rsidR="008866A5">
              <w:rPr>
                <w:rFonts w:ascii="Times New Roman" w:hAnsi="Times New Roman" w:cs="Times New Roman"/>
                <w:sz w:val="24"/>
                <w:szCs w:val="24"/>
              </w:rPr>
              <w:t>ження співпраці із селищною радою, ЗНЗ району</w:t>
            </w:r>
            <w:r w:rsidR="007960FA">
              <w:rPr>
                <w:rFonts w:ascii="Times New Roman" w:hAnsi="Times New Roman" w:cs="Times New Roman"/>
                <w:sz w:val="24"/>
                <w:szCs w:val="24"/>
              </w:rPr>
              <w:t>;</w:t>
            </w:r>
          </w:p>
          <w:p w:rsidR="007960FA" w:rsidRPr="007960FA" w:rsidRDefault="007960FA" w:rsidP="008866A5">
            <w:pPr>
              <w:pStyle w:val="a3"/>
              <w:numPr>
                <w:ilvl w:val="0"/>
                <w:numId w:val="24"/>
              </w:num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підготовка інформаційних матеріалів: на паперових носіях, популяризація через мережу </w:t>
            </w:r>
            <w:r>
              <w:rPr>
                <w:rFonts w:ascii="Times New Roman" w:hAnsi="Times New Roman" w:cs="Times New Roman"/>
                <w:sz w:val="24"/>
                <w:szCs w:val="24"/>
                <w:lang w:val="en-US"/>
              </w:rPr>
              <w:t>Internet</w:t>
            </w:r>
            <w:r>
              <w:rPr>
                <w:rFonts w:ascii="Times New Roman" w:hAnsi="Times New Roman" w:cs="Times New Roman"/>
                <w:sz w:val="24"/>
                <w:szCs w:val="24"/>
              </w:rPr>
              <w:t>;</w:t>
            </w:r>
          </w:p>
          <w:p w:rsidR="005D3EFC" w:rsidRPr="005D3EFC" w:rsidRDefault="007960FA" w:rsidP="008866A5">
            <w:pPr>
              <w:pStyle w:val="a3"/>
              <w:numPr>
                <w:ilvl w:val="0"/>
                <w:numId w:val="24"/>
              </w:num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участь в Ярмарках професій</w:t>
            </w:r>
            <w:r w:rsidR="005D3EFC">
              <w:rPr>
                <w:rFonts w:ascii="Times New Roman" w:hAnsi="Times New Roman" w:cs="Times New Roman"/>
                <w:sz w:val="24"/>
                <w:szCs w:val="24"/>
              </w:rPr>
              <w:t>, Тижнях професій;</w:t>
            </w:r>
          </w:p>
          <w:p w:rsidR="005D3EFC" w:rsidRPr="005D3EFC" w:rsidRDefault="005D3EFC" w:rsidP="005D3EFC">
            <w:pPr>
              <w:pStyle w:val="a3"/>
              <w:numPr>
                <w:ilvl w:val="0"/>
                <w:numId w:val="24"/>
              </w:num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проведення профорієнтаційних тренінгів, квестів, майстер-класів, Днів відкритих дверей.</w:t>
            </w:r>
          </w:p>
          <w:p w:rsidR="007960FA" w:rsidRDefault="005D3EFC" w:rsidP="005D3EFC">
            <w:pPr>
              <w:pStyle w:val="a3"/>
              <w:spacing w:after="0" w:line="240" w:lineRule="auto"/>
              <w:jc w:val="both"/>
              <w:rPr>
                <w:rFonts w:ascii="Times New Roman" w:eastAsia="Times New Roman" w:hAnsi="Times New Roman" w:cs="Times New Roman"/>
                <w:b/>
                <w:sz w:val="24"/>
                <w:szCs w:val="24"/>
                <w:lang w:eastAsia="uk-UA"/>
              </w:rPr>
            </w:pPr>
            <w:r w:rsidRPr="005D3EFC">
              <w:rPr>
                <w:rFonts w:ascii="Times New Roman" w:hAnsi="Times New Roman" w:cs="Times New Roman"/>
                <w:b/>
                <w:sz w:val="24"/>
                <w:szCs w:val="24"/>
              </w:rPr>
              <w:t xml:space="preserve">Х </w:t>
            </w:r>
            <w:proofErr w:type="spellStart"/>
            <w:r w:rsidRPr="005D3EFC">
              <w:rPr>
                <w:rFonts w:ascii="Times New Roman" w:hAnsi="Times New Roman" w:cs="Times New Roman"/>
                <w:b/>
                <w:sz w:val="24"/>
                <w:szCs w:val="24"/>
              </w:rPr>
              <w:t>С</w:t>
            </w:r>
            <w:r w:rsidRPr="005D3EFC">
              <w:rPr>
                <w:rFonts w:ascii="Times New Roman" w:eastAsia="Times New Roman" w:hAnsi="Times New Roman" w:cs="Times New Roman"/>
                <w:b/>
                <w:sz w:val="24"/>
                <w:szCs w:val="24"/>
                <w:lang w:eastAsia="uk-UA"/>
              </w:rPr>
              <w:t>амооцінювання</w:t>
            </w:r>
            <w:proofErr w:type="spellEnd"/>
            <w:r w:rsidRPr="005D3EFC">
              <w:rPr>
                <w:rFonts w:ascii="Times New Roman" w:eastAsia="Times New Roman" w:hAnsi="Times New Roman" w:cs="Times New Roman"/>
                <w:b/>
                <w:sz w:val="24"/>
                <w:szCs w:val="24"/>
                <w:lang w:eastAsia="uk-UA"/>
              </w:rPr>
              <w:t xml:space="preserve"> якості освітньої діяльності</w:t>
            </w:r>
          </w:p>
          <w:p w:rsidR="00E57E27" w:rsidRDefault="00E57E27" w:rsidP="005D3EFC">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успішного </w:t>
            </w:r>
            <w:proofErr w:type="spellStart"/>
            <w:r>
              <w:rPr>
                <w:rFonts w:ascii="Times New Roman" w:hAnsi="Times New Roman" w:cs="Times New Roman"/>
                <w:sz w:val="24"/>
                <w:szCs w:val="24"/>
              </w:rPr>
              <w:t>самооцінювання</w:t>
            </w:r>
            <w:proofErr w:type="spellEnd"/>
            <w:r>
              <w:rPr>
                <w:rFonts w:ascii="Times New Roman" w:hAnsi="Times New Roman" w:cs="Times New Roman"/>
                <w:sz w:val="24"/>
                <w:szCs w:val="24"/>
              </w:rPr>
              <w:t xml:space="preserve"> якості освітньої діяльності необхідністю є:</w:t>
            </w:r>
          </w:p>
          <w:p w:rsidR="00E57E27" w:rsidRPr="00E57E27" w:rsidRDefault="00E57E27" w:rsidP="00E57E27">
            <w:pPr>
              <w:pStyle w:val="a3"/>
              <w:numPr>
                <w:ilvl w:val="0"/>
                <w:numId w:val="24"/>
              </w:num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створення робочої групи</w:t>
            </w:r>
            <w:r w:rsidR="00B96361">
              <w:rPr>
                <w:rFonts w:ascii="Times New Roman" w:hAnsi="Times New Roman" w:cs="Times New Roman"/>
                <w:sz w:val="24"/>
                <w:szCs w:val="24"/>
              </w:rPr>
              <w:t xml:space="preserve"> із залученням усіх учасників освітнього процесу</w:t>
            </w:r>
            <w:r>
              <w:rPr>
                <w:rFonts w:ascii="Times New Roman" w:hAnsi="Times New Roman" w:cs="Times New Roman"/>
                <w:sz w:val="24"/>
                <w:szCs w:val="24"/>
              </w:rPr>
              <w:t>,</w:t>
            </w:r>
            <w:r w:rsidR="00B96361">
              <w:rPr>
                <w:rFonts w:ascii="Times New Roman" w:hAnsi="Times New Roman" w:cs="Times New Roman"/>
                <w:sz w:val="24"/>
                <w:szCs w:val="24"/>
              </w:rPr>
              <w:t xml:space="preserve"> представників громадськості, засновника,</w:t>
            </w:r>
            <w:r>
              <w:rPr>
                <w:rFonts w:ascii="Times New Roman" w:hAnsi="Times New Roman" w:cs="Times New Roman"/>
                <w:sz w:val="24"/>
                <w:szCs w:val="24"/>
              </w:rPr>
              <w:t xml:space="preserve"> затвердження її складу наказом КПЛ;</w:t>
            </w:r>
          </w:p>
          <w:p w:rsidR="00E57E27" w:rsidRPr="00E57E27" w:rsidRDefault="00E57E27" w:rsidP="00E57E27">
            <w:pPr>
              <w:pStyle w:val="a3"/>
              <w:numPr>
                <w:ilvl w:val="0"/>
                <w:numId w:val="24"/>
              </w:numPr>
              <w:spacing w:after="0" w:line="240" w:lineRule="auto"/>
              <w:jc w:val="both"/>
              <w:rPr>
                <w:rFonts w:ascii="Times New Roman" w:eastAsia="Times New Roman" w:hAnsi="Times New Roman" w:cs="Times New Roman"/>
                <w:sz w:val="24"/>
                <w:szCs w:val="24"/>
                <w:lang w:eastAsia="uk-UA"/>
              </w:rPr>
            </w:pPr>
            <w:r w:rsidRPr="00E57E27">
              <w:rPr>
                <w:rFonts w:ascii="Times New Roman" w:hAnsi="Times New Roman" w:cs="Times New Roman"/>
                <w:sz w:val="24"/>
                <w:szCs w:val="24"/>
              </w:rPr>
              <w:t>залучення представників учнівського самоврядування, батьків, якщо є можливість – фахівців у сфері оцінювання якості, освітніх експертів;</w:t>
            </w:r>
          </w:p>
          <w:p w:rsidR="00B96361" w:rsidRPr="00B96361" w:rsidRDefault="00B96361" w:rsidP="00E57E27">
            <w:pPr>
              <w:pStyle w:val="a3"/>
              <w:numPr>
                <w:ilvl w:val="0"/>
                <w:numId w:val="24"/>
              </w:num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я</w:t>
            </w:r>
            <w:r w:rsidR="00E57E27">
              <w:rPr>
                <w:rFonts w:ascii="Times New Roman" w:hAnsi="Times New Roman" w:cs="Times New Roman"/>
                <w:sz w:val="24"/>
                <w:szCs w:val="24"/>
              </w:rPr>
              <w:t>кщо під час вивчення окремих питань діяльності закладу може збиратися інформація, яка є конфіденційною або містить персональні дані, проводити індивідуальну роботу</w:t>
            </w:r>
            <w:r>
              <w:rPr>
                <w:rFonts w:ascii="Times New Roman" w:hAnsi="Times New Roman" w:cs="Times New Roman"/>
                <w:sz w:val="24"/>
                <w:szCs w:val="24"/>
              </w:rPr>
              <w:t xml:space="preserve"> з учасниками освітнього процесу;</w:t>
            </w:r>
          </w:p>
          <w:p w:rsidR="00E57E27" w:rsidRPr="00B96361" w:rsidRDefault="00B96361" w:rsidP="00B96361">
            <w:pPr>
              <w:pStyle w:val="a3"/>
              <w:spacing w:after="0" w:line="240" w:lineRule="auto"/>
              <w:jc w:val="both"/>
              <w:rPr>
                <w:rFonts w:ascii="Times New Roman" w:eastAsia="Times New Roman" w:hAnsi="Times New Roman" w:cs="Times New Roman"/>
                <w:sz w:val="24"/>
                <w:szCs w:val="24"/>
                <w:lang w:eastAsia="uk-UA"/>
              </w:rPr>
            </w:pPr>
            <w:r w:rsidRPr="00B96361">
              <w:rPr>
                <w:rFonts w:ascii="Times New Roman" w:hAnsi="Times New Roman" w:cs="Times New Roman"/>
                <w:sz w:val="24"/>
                <w:szCs w:val="24"/>
              </w:rPr>
              <w:t xml:space="preserve">Можемо обрати три підходи до </w:t>
            </w:r>
            <w:proofErr w:type="spellStart"/>
            <w:r w:rsidRPr="00B96361">
              <w:rPr>
                <w:rFonts w:ascii="Times New Roman" w:hAnsi="Times New Roman" w:cs="Times New Roman"/>
                <w:sz w:val="24"/>
                <w:szCs w:val="24"/>
              </w:rPr>
              <w:t>самооцінювання</w:t>
            </w:r>
            <w:proofErr w:type="spellEnd"/>
            <w:r w:rsidRPr="00B96361">
              <w:rPr>
                <w:rFonts w:ascii="Times New Roman" w:hAnsi="Times New Roman" w:cs="Times New Roman"/>
                <w:sz w:val="24"/>
                <w:szCs w:val="24"/>
              </w:rPr>
              <w:t>: кількісний, описовий і комбінований, тобто поєднання кількісного й описового. За необхідності рівень освітньої діяльності, визначений описово, легко трансформується у кількісну оцінку. Можливо доречним буде оцінити власну освітню діяльність описовими характеристиками, а потім перевести все це у кількісну шкалу, наприклад у кількість набраних балів.</w:t>
            </w:r>
          </w:p>
          <w:p w:rsidR="00E57E27" w:rsidRPr="00E57E27" w:rsidRDefault="00E57E27" w:rsidP="00E57E27">
            <w:pPr>
              <w:spacing w:after="0" w:line="240" w:lineRule="auto"/>
              <w:ind w:left="360"/>
              <w:jc w:val="both"/>
              <w:rPr>
                <w:rFonts w:ascii="Times New Roman" w:eastAsia="Times New Roman" w:hAnsi="Times New Roman" w:cs="Times New Roman"/>
                <w:sz w:val="24"/>
                <w:szCs w:val="24"/>
                <w:lang w:eastAsia="uk-UA"/>
              </w:rPr>
            </w:pPr>
          </w:p>
        </w:tc>
      </w:tr>
    </w:tbl>
    <w:p w:rsidR="009B5A7B" w:rsidRPr="009B5A7B" w:rsidRDefault="009B5A7B" w:rsidP="009B5A7B">
      <w:pPr>
        <w:spacing w:after="0" w:line="266" w:lineRule="atLeast"/>
        <w:ind w:right="56" w:firstLine="720"/>
        <w:jc w:val="both"/>
        <w:rPr>
          <w:rFonts w:ascii="Times New Roman" w:eastAsia="Times New Roman" w:hAnsi="Times New Roman" w:cs="Times New Roman"/>
          <w:sz w:val="28"/>
          <w:szCs w:val="28"/>
          <w:lang w:eastAsia="uk-UA"/>
        </w:rPr>
      </w:pPr>
    </w:p>
    <w:sectPr w:rsidR="009B5A7B" w:rsidRPr="009B5A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939"/>
    <w:multiLevelType w:val="hybridMultilevel"/>
    <w:tmpl w:val="8C02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F3C39"/>
    <w:multiLevelType w:val="hybridMultilevel"/>
    <w:tmpl w:val="1EFAA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E1A48"/>
    <w:multiLevelType w:val="hybridMultilevel"/>
    <w:tmpl w:val="E288372E"/>
    <w:lvl w:ilvl="0" w:tplc="6B6EC37A">
      <w:start w:val="1"/>
      <w:numFmt w:val="bullet"/>
      <w:lvlText w:val="•"/>
      <w:lvlJc w:val="left"/>
      <w:pPr>
        <w:tabs>
          <w:tab w:val="num" w:pos="720"/>
        </w:tabs>
        <w:ind w:left="720" w:hanging="360"/>
      </w:pPr>
      <w:rPr>
        <w:rFonts w:ascii="Times New Roman" w:hAnsi="Times New Roman" w:hint="default"/>
      </w:rPr>
    </w:lvl>
    <w:lvl w:ilvl="1" w:tplc="CC0682DA" w:tentative="1">
      <w:start w:val="1"/>
      <w:numFmt w:val="bullet"/>
      <w:lvlText w:val="•"/>
      <w:lvlJc w:val="left"/>
      <w:pPr>
        <w:tabs>
          <w:tab w:val="num" w:pos="1440"/>
        </w:tabs>
        <w:ind w:left="1440" w:hanging="360"/>
      </w:pPr>
      <w:rPr>
        <w:rFonts w:ascii="Times New Roman" w:hAnsi="Times New Roman" w:hint="default"/>
      </w:rPr>
    </w:lvl>
    <w:lvl w:ilvl="2" w:tplc="495CB0BC" w:tentative="1">
      <w:start w:val="1"/>
      <w:numFmt w:val="bullet"/>
      <w:lvlText w:val="•"/>
      <w:lvlJc w:val="left"/>
      <w:pPr>
        <w:tabs>
          <w:tab w:val="num" w:pos="2160"/>
        </w:tabs>
        <w:ind w:left="2160" w:hanging="360"/>
      </w:pPr>
      <w:rPr>
        <w:rFonts w:ascii="Times New Roman" w:hAnsi="Times New Roman" w:hint="default"/>
      </w:rPr>
    </w:lvl>
    <w:lvl w:ilvl="3" w:tplc="976EDBE0" w:tentative="1">
      <w:start w:val="1"/>
      <w:numFmt w:val="bullet"/>
      <w:lvlText w:val="•"/>
      <w:lvlJc w:val="left"/>
      <w:pPr>
        <w:tabs>
          <w:tab w:val="num" w:pos="2880"/>
        </w:tabs>
        <w:ind w:left="2880" w:hanging="360"/>
      </w:pPr>
      <w:rPr>
        <w:rFonts w:ascii="Times New Roman" w:hAnsi="Times New Roman" w:hint="default"/>
      </w:rPr>
    </w:lvl>
    <w:lvl w:ilvl="4" w:tplc="C55862B4" w:tentative="1">
      <w:start w:val="1"/>
      <w:numFmt w:val="bullet"/>
      <w:lvlText w:val="•"/>
      <w:lvlJc w:val="left"/>
      <w:pPr>
        <w:tabs>
          <w:tab w:val="num" w:pos="3600"/>
        </w:tabs>
        <w:ind w:left="3600" w:hanging="360"/>
      </w:pPr>
      <w:rPr>
        <w:rFonts w:ascii="Times New Roman" w:hAnsi="Times New Roman" w:hint="default"/>
      </w:rPr>
    </w:lvl>
    <w:lvl w:ilvl="5" w:tplc="0A1C4D26" w:tentative="1">
      <w:start w:val="1"/>
      <w:numFmt w:val="bullet"/>
      <w:lvlText w:val="•"/>
      <w:lvlJc w:val="left"/>
      <w:pPr>
        <w:tabs>
          <w:tab w:val="num" w:pos="4320"/>
        </w:tabs>
        <w:ind w:left="4320" w:hanging="360"/>
      </w:pPr>
      <w:rPr>
        <w:rFonts w:ascii="Times New Roman" w:hAnsi="Times New Roman" w:hint="default"/>
      </w:rPr>
    </w:lvl>
    <w:lvl w:ilvl="6" w:tplc="1C74D7AC" w:tentative="1">
      <w:start w:val="1"/>
      <w:numFmt w:val="bullet"/>
      <w:lvlText w:val="•"/>
      <w:lvlJc w:val="left"/>
      <w:pPr>
        <w:tabs>
          <w:tab w:val="num" w:pos="5040"/>
        </w:tabs>
        <w:ind w:left="5040" w:hanging="360"/>
      </w:pPr>
      <w:rPr>
        <w:rFonts w:ascii="Times New Roman" w:hAnsi="Times New Roman" w:hint="default"/>
      </w:rPr>
    </w:lvl>
    <w:lvl w:ilvl="7" w:tplc="9EF0F488" w:tentative="1">
      <w:start w:val="1"/>
      <w:numFmt w:val="bullet"/>
      <w:lvlText w:val="•"/>
      <w:lvlJc w:val="left"/>
      <w:pPr>
        <w:tabs>
          <w:tab w:val="num" w:pos="5760"/>
        </w:tabs>
        <w:ind w:left="5760" w:hanging="360"/>
      </w:pPr>
      <w:rPr>
        <w:rFonts w:ascii="Times New Roman" w:hAnsi="Times New Roman" w:hint="default"/>
      </w:rPr>
    </w:lvl>
    <w:lvl w:ilvl="8" w:tplc="A95218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483537"/>
    <w:multiLevelType w:val="hybridMultilevel"/>
    <w:tmpl w:val="71E034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A6B40DF"/>
    <w:multiLevelType w:val="hybridMultilevel"/>
    <w:tmpl w:val="D26C2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4B7950"/>
    <w:multiLevelType w:val="hybridMultilevel"/>
    <w:tmpl w:val="799A7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597031"/>
    <w:multiLevelType w:val="hybridMultilevel"/>
    <w:tmpl w:val="95486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F25FE7"/>
    <w:multiLevelType w:val="hybridMultilevel"/>
    <w:tmpl w:val="8BF4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CC720C"/>
    <w:multiLevelType w:val="hybridMultilevel"/>
    <w:tmpl w:val="31A28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E54E50"/>
    <w:multiLevelType w:val="hybridMultilevel"/>
    <w:tmpl w:val="61B288FE"/>
    <w:lvl w:ilvl="0" w:tplc="6B9A86D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5BB0F50"/>
    <w:multiLevelType w:val="hybridMultilevel"/>
    <w:tmpl w:val="3A509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C20F89"/>
    <w:multiLevelType w:val="hybridMultilevel"/>
    <w:tmpl w:val="7BEE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4A15B7"/>
    <w:multiLevelType w:val="hybridMultilevel"/>
    <w:tmpl w:val="AF1AFEF8"/>
    <w:lvl w:ilvl="0" w:tplc="58926FBA">
      <w:start w:val="1"/>
      <w:numFmt w:val="decimal"/>
      <w:lvlText w:val="%1."/>
      <w:lvlJc w:val="left"/>
      <w:pPr>
        <w:ind w:left="715" w:hanging="360"/>
      </w:pPr>
      <w:rPr>
        <w:rFonts w:hint="default"/>
        <w:u w:val="none"/>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3" w15:restartNumberingAfterBreak="0">
    <w:nsid w:val="3D9E12FA"/>
    <w:multiLevelType w:val="hybridMultilevel"/>
    <w:tmpl w:val="63A2D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DD32E1"/>
    <w:multiLevelType w:val="hybridMultilevel"/>
    <w:tmpl w:val="7540B122"/>
    <w:lvl w:ilvl="0" w:tplc="5796ADF0">
      <w:start w:val="1"/>
      <w:numFmt w:val="decimal"/>
      <w:lvlText w:val="%1)"/>
      <w:lvlJc w:val="left"/>
      <w:pPr>
        <w:ind w:left="1117" w:hanging="360"/>
      </w:pPr>
      <w:rPr>
        <w:rFonts w:hint="default"/>
      </w:rPr>
    </w:lvl>
    <w:lvl w:ilvl="1" w:tplc="04220019" w:tentative="1">
      <w:start w:val="1"/>
      <w:numFmt w:val="lowerLetter"/>
      <w:lvlText w:val="%2."/>
      <w:lvlJc w:val="left"/>
      <w:pPr>
        <w:ind w:left="1837" w:hanging="360"/>
      </w:pPr>
    </w:lvl>
    <w:lvl w:ilvl="2" w:tplc="0422001B" w:tentative="1">
      <w:start w:val="1"/>
      <w:numFmt w:val="lowerRoman"/>
      <w:lvlText w:val="%3."/>
      <w:lvlJc w:val="right"/>
      <w:pPr>
        <w:ind w:left="2557" w:hanging="180"/>
      </w:pPr>
    </w:lvl>
    <w:lvl w:ilvl="3" w:tplc="0422000F" w:tentative="1">
      <w:start w:val="1"/>
      <w:numFmt w:val="decimal"/>
      <w:lvlText w:val="%4."/>
      <w:lvlJc w:val="left"/>
      <w:pPr>
        <w:ind w:left="3277" w:hanging="360"/>
      </w:pPr>
    </w:lvl>
    <w:lvl w:ilvl="4" w:tplc="04220019" w:tentative="1">
      <w:start w:val="1"/>
      <w:numFmt w:val="lowerLetter"/>
      <w:lvlText w:val="%5."/>
      <w:lvlJc w:val="left"/>
      <w:pPr>
        <w:ind w:left="3997" w:hanging="360"/>
      </w:pPr>
    </w:lvl>
    <w:lvl w:ilvl="5" w:tplc="0422001B" w:tentative="1">
      <w:start w:val="1"/>
      <w:numFmt w:val="lowerRoman"/>
      <w:lvlText w:val="%6."/>
      <w:lvlJc w:val="right"/>
      <w:pPr>
        <w:ind w:left="4717" w:hanging="180"/>
      </w:pPr>
    </w:lvl>
    <w:lvl w:ilvl="6" w:tplc="0422000F" w:tentative="1">
      <w:start w:val="1"/>
      <w:numFmt w:val="decimal"/>
      <w:lvlText w:val="%7."/>
      <w:lvlJc w:val="left"/>
      <w:pPr>
        <w:ind w:left="5437" w:hanging="360"/>
      </w:pPr>
    </w:lvl>
    <w:lvl w:ilvl="7" w:tplc="04220019" w:tentative="1">
      <w:start w:val="1"/>
      <w:numFmt w:val="lowerLetter"/>
      <w:lvlText w:val="%8."/>
      <w:lvlJc w:val="left"/>
      <w:pPr>
        <w:ind w:left="6157" w:hanging="360"/>
      </w:pPr>
    </w:lvl>
    <w:lvl w:ilvl="8" w:tplc="0422001B" w:tentative="1">
      <w:start w:val="1"/>
      <w:numFmt w:val="lowerRoman"/>
      <w:lvlText w:val="%9."/>
      <w:lvlJc w:val="right"/>
      <w:pPr>
        <w:ind w:left="6877" w:hanging="180"/>
      </w:pPr>
    </w:lvl>
  </w:abstractNum>
  <w:abstractNum w:abstractNumId="15" w15:restartNumberingAfterBreak="0">
    <w:nsid w:val="542142EE"/>
    <w:multiLevelType w:val="hybridMultilevel"/>
    <w:tmpl w:val="7540B122"/>
    <w:lvl w:ilvl="0" w:tplc="5796ADF0">
      <w:start w:val="1"/>
      <w:numFmt w:val="decimal"/>
      <w:lvlText w:val="%1)"/>
      <w:lvlJc w:val="left"/>
      <w:pPr>
        <w:ind w:left="1117" w:hanging="360"/>
      </w:pPr>
      <w:rPr>
        <w:rFonts w:hint="default"/>
      </w:rPr>
    </w:lvl>
    <w:lvl w:ilvl="1" w:tplc="04220019" w:tentative="1">
      <w:start w:val="1"/>
      <w:numFmt w:val="lowerLetter"/>
      <w:lvlText w:val="%2."/>
      <w:lvlJc w:val="left"/>
      <w:pPr>
        <w:ind w:left="1837" w:hanging="360"/>
      </w:pPr>
    </w:lvl>
    <w:lvl w:ilvl="2" w:tplc="0422001B" w:tentative="1">
      <w:start w:val="1"/>
      <w:numFmt w:val="lowerRoman"/>
      <w:lvlText w:val="%3."/>
      <w:lvlJc w:val="right"/>
      <w:pPr>
        <w:ind w:left="2557" w:hanging="180"/>
      </w:pPr>
    </w:lvl>
    <w:lvl w:ilvl="3" w:tplc="0422000F" w:tentative="1">
      <w:start w:val="1"/>
      <w:numFmt w:val="decimal"/>
      <w:lvlText w:val="%4."/>
      <w:lvlJc w:val="left"/>
      <w:pPr>
        <w:ind w:left="3277" w:hanging="360"/>
      </w:pPr>
    </w:lvl>
    <w:lvl w:ilvl="4" w:tplc="04220019" w:tentative="1">
      <w:start w:val="1"/>
      <w:numFmt w:val="lowerLetter"/>
      <w:lvlText w:val="%5."/>
      <w:lvlJc w:val="left"/>
      <w:pPr>
        <w:ind w:left="3997" w:hanging="360"/>
      </w:pPr>
    </w:lvl>
    <w:lvl w:ilvl="5" w:tplc="0422001B" w:tentative="1">
      <w:start w:val="1"/>
      <w:numFmt w:val="lowerRoman"/>
      <w:lvlText w:val="%6."/>
      <w:lvlJc w:val="right"/>
      <w:pPr>
        <w:ind w:left="4717" w:hanging="180"/>
      </w:pPr>
    </w:lvl>
    <w:lvl w:ilvl="6" w:tplc="0422000F" w:tentative="1">
      <w:start w:val="1"/>
      <w:numFmt w:val="decimal"/>
      <w:lvlText w:val="%7."/>
      <w:lvlJc w:val="left"/>
      <w:pPr>
        <w:ind w:left="5437" w:hanging="360"/>
      </w:pPr>
    </w:lvl>
    <w:lvl w:ilvl="7" w:tplc="04220019" w:tentative="1">
      <w:start w:val="1"/>
      <w:numFmt w:val="lowerLetter"/>
      <w:lvlText w:val="%8."/>
      <w:lvlJc w:val="left"/>
      <w:pPr>
        <w:ind w:left="6157" w:hanging="360"/>
      </w:pPr>
    </w:lvl>
    <w:lvl w:ilvl="8" w:tplc="0422001B" w:tentative="1">
      <w:start w:val="1"/>
      <w:numFmt w:val="lowerRoman"/>
      <w:lvlText w:val="%9."/>
      <w:lvlJc w:val="right"/>
      <w:pPr>
        <w:ind w:left="6877" w:hanging="180"/>
      </w:pPr>
    </w:lvl>
  </w:abstractNum>
  <w:abstractNum w:abstractNumId="16" w15:restartNumberingAfterBreak="0">
    <w:nsid w:val="55003501"/>
    <w:multiLevelType w:val="hybridMultilevel"/>
    <w:tmpl w:val="30BE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372AE2"/>
    <w:multiLevelType w:val="hybridMultilevel"/>
    <w:tmpl w:val="C7D61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49519D"/>
    <w:multiLevelType w:val="hybridMultilevel"/>
    <w:tmpl w:val="40126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633195"/>
    <w:multiLevelType w:val="hybridMultilevel"/>
    <w:tmpl w:val="DFDEF7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AA584C"/>
    <w:multiLevelType w:val="hybridMultilevel"/>
    <w:tmpl w:val="3C82B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6447A1"/>
    <w:multiLevelType w:val="hybridMultilevel"/>
    <w:tmpl w:val="5FA0E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C10AC6"/>
    <w:multiLevelType w:val="hybridMultilevel"/>
    <w:tmpl w:val="E3B43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985F63"/>
    <w:multiLevelType w:val="hybridMultilevel"/>
    <w:tmpl w:val="26EE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FC3F6E"/>
    <w:multiLevelType w:val="hybridMultilevel"/>
    <w:tmpl w:val="2820BD9E"/>
    <w:lvl w:ilvl="0" w:tplc="C88C1856">
      <w:start w:val="1"/>
      <w:numFmt w:val="bullet"/>
      <w:lvlText w:val="•"/>
      <w:lvlJc w:val="left"/>
      <w:pPr>
        <w:tabs>
          <w:tab w:val="num" w:pos="720"/>
        </w:tabs>
        <w:ind w:left="720" w:hanging="360"/>
      </w:pPr>
      <w:rPr>
        <w:rFonts w:ascii="Times New Roman" w:hAnsi="Times New Roman" w:hint="default"/>
      </w:rPr>
    </w:lvl>
    <w:lvl w:ilvl="1" w:tplc="193C9D04" w:tentative="1">
      <w:start w:val="1"/>
      <w:numFmt w:val="bullet"/>
      <w:lvlText w:val="•"/>
      <w:lvlJc w:val="left"/>
      <w:pPr>
        <w:tabs>
          <w:tab w:val="num" w:pos="1440"/>
        </w:tabs>
        <w:ind w:left="1440" w:hanging="360"/>
      </w:pPr>
      <w:rPr>
        <w:rFonts w:ascii="Times New Roman" w:hAnsi="Times New Roman" w:hint="default"/>
      </w:rPr>
    </w:lvl>
    <w:lvl w:ilvl="2" w:tplc="543044EA" w:tentative="1">
      <w:start w:val="1"/>
      <w:numFmt w:val="bullet"/>
      <w:lvlText w:val="•"/>
      <w:lvlJc w:val="left"/>
      <w:pPr>
        <w:tabs>
          <w:tab w:val="num" w:pos="2160"/>
        </w:tabs>
        <w:ind w:left="2160" w:hanging="360"/>
      </w:pPr>
      <w:rPr>
        <w:rFonts w:ascii="Times New Roman" w:hAnsi="Times New Roman" w:hint="default"/>
      </w:rPr>
    </w:lvl>
    <w:lvl w:ilvl="3" w:tplc="46045D7E" w:tentative="1">
      <w:start w:val="1"/>
      <w:numFmt w:val="bullet"/>
      <w:lvlText w:val="•"/>
      <w:lvlJc w:val="left"/>
      <w:pPr>
        <w:tabs>
          <w:tab w:val="num" w:pos="2880"/>
        </w:tabs>
        <w:ind w:left="2880" w:hanging="360"/>
      </w:pPr>
      <w:rPr>
        <w:rFonts w:ascii="Times New Roman" w:hAnsi="Times New Roman" w:hint="default"/>
      </w:rPr>
    </w:lvl>
    <w:lvl w:ilvl="4" w:tplc="31864256" w:tentative="1">
      <w:start w:val="1"/>
      <w:numFmt w:val="bullet"/>
      <w:lvlText w:val="•"/>
      <w:lvlJc w:val="left"/>
      <w:pPr>
        <w:tabs>
          <w:tab w:val="num" w:pos="3600"/>
        </w:tabs>
        <w:ind w:left="3600" w:hanging="360"/>
      </w:pPr>
      <w:rPr>
        <w:rFonts w:ascii="Times New Roman" w:hAnsi="Times New Roman" w:hint="default"/>
      </w:rPr>
    </w:lvl>
    <w:lvl w:ilvl="5" w:tplc="5CACA928" w:tentative="1">
      <w:start w:val="1"/>
      <w:numFmt w:val="bullet"/>
      <w:lvlText w:val="•"/>
      <w:lvlJc w:val="left"/>
      <w:pPr>
        <w:tabs>
          <w:tab w:val="num" w:pos="4320"/>
        </w:tabs>
        <w:ind w:left="4320" w:hanging="360"/>
      </w:pPr>
      <w:rPr>
        <w:rFonts w:ascii="Times New Roman" w:hAnsi="Times New Roman" w:hint="default"/>
      </w:rPr>
    </w:lvl>
    <w:lvl w:ilvl="6" w:tplc="0A444A3A" w:tentative="1">
      <w:start w:val="1"/>
      <w:numFmt w:val="bullet"/>
      <w:lvlText w:val="•"/>
      <w:lvlJc w:val="left"/>
      <w:pPr>
        <w:tabs>
          <w:tab w:val="num" w:pos="5040"/>
        </w:tabs>
        <w:ind w:left="5040" w:hanging="360"/>
      </w:pPr>
      <w:rPr>
        <w:rFonts w:ascii="Times New Roman" w:hAnsi="Times New Roman" w:hint="default"/>
      </w:rPr>
    </w:lvl>
    <w:lvl w:ilvl="7" w:tplc="002622B2" w:tentative="1">
      <w:start w:val="1"/>
      <w:numFmt w:val="bullet"/>
      <w:lvlText w:val="•"/>
      <w:lvlJc w:val="left"/>
      <w:pPr>
        <w:tabs>
          <w:tab w:val="num" w:pos="5760"/>
        </w:tabs>
        <w:ind w:left="5760" w:hanging="360"/>
      </w:pPr>
      <w:rPr>
        <w:rFonts w:ascii="Times New Roman" w:hAnsi="Times New Roman" w:hint="default"/>
      </w:rPr>
    </w:lvl>
    <w:lvl w:ilvl="8" w:tplc="60262DB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B966FB0"/>
    <w:multiLevelType w:val="hybridMultilevel"/>
    <w:tmpl w:val="26FAA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6"/>
  </w:num>
  <w:num w:numId="5">
    <w:abstractNumId w:val="8"/>
  </w:num>
  <w:num w:numId="6">
    <w:abstractNumId w:val="19"/>
  </w:num>
  <w:num w:numId="7">
    <w:abstractNumId w:val="18"/>
  </w:num>
  <w:num w:numId="8">
    <w:abstractNumId w:val="21"/>
  </w:num>
  <w:num w:numId="9">
    <w:abstractNumId w:val="7"/>
  </w:num>
  <w:num w:numId="10">
    <w:abstractNumId w:val="13"/>
  </w:num>
  <w:num w:numId="11">
    <w:abstractNumId w:val="0"/>
  </w:num>
  <w:num w:numId="12">
    <w:abstractNumId w:val="20"/>
  </w:num>
  <w:num w:numId="13">
    <w:abstractNumId w:val="1"/>
  </w:num>
  <w:num w:numId="14">
    <w:abstractNumId w:val="17"/>
  </w:num>
  <w:num w:numId="15">
    <w:abstractNumId w:val="5"/>
  </w:num>
  <w:num w:numId="16">
    <w:abstractNumId w:val="11"/>
  </w:num>
  <w:num w:numId="17">
    <w:abstractNumId w:val="4"/>
  </w:num>
  <w:num w:numId="18">
    <w:abstractNumId w:val="25"/>
  </w:num>
  <w:num w:numId="19">
    <w:abstractNumId w:val="3"/>
  </w:num>
  <w:num w:numId="20">
    <w:abstractNumId w:val="12"/>
  </w:num>
  <w:num w:numId="21">
    <w:abstractNumId w:val="22"/>
  </w:num>
  <w:num w:numId="22">
    <w:abstractNumId w:val="10"/>
  </w:num>
  <w:num w:numId="23">
    <w:abstractNumId w:val="23"/>
  </w:num>
  <w:num w:numId="24">
    <w:abstractNumId w:val="9"/>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D0"/>
    <w:rsid w:val="000140D0"/>
    <w:rsid w:val="00032B8D"/>
    <w:rsid w:val="001F55D2"/>
    <w:rsid w:val="00204318"/>
    <w:rsid w:val="00210CAE"/>
    <w:rsid w:val="00245E05"/>
    <w:rsid w:val="002838DD"/>
    <w:rsid w:val="002D6125"/>
    <w:rsid w:val="002E3116"/>
    <w:rsid w:val="00330FC0"/>
    <w:rsid w:val="00370E70"/>
    <w:rsid w:val="00413220"/>
    <w:rsid w:val="0041371E"/>
    <w:rsid w:val="00584AF1"/>
    <w:rsid w:val="005B5A0E"/>
    <w:rsid w:val="005D3EFC"/>
    <w:rsid w:val="00775D73"/>
    <w:rsid w:val="007960FA"/>
    <w:rsid w:val="00874CC6"/>
    <w:rsid w:val="00881F2F"/>
    <w:rsid w:val="008866A5"/>
    <w:rsid w:val="009415AC"/>
    <w:rsid w:val="009B5A7B"/>
    <w:rsid w:val="009F6ADD"/>
    <w:rsid w:val="00A27A4C"/>
    <w:rsid w:val="00AF024E"/>
    <w:rsid w:val="00B96361"/>
    <w:rsid w:val="00BF2829"/>
    <w:rsid w:val="00C61EB6"/>
    <w:rsid w:val="00C95A7F"/>
    <w:rsid w:val="00CE1260"/>
    <w:rsid w:val="00D32693"/>
    <w:rsid w:val="00D57DEC"/>
    <w:rsid w:val="00D91370"/>
    <w:rsid w:val="00D92FA8"/>
    <w:rsid w:val="00E04354"/>
    <w:rsid w:val="00E57E27"/>
    <w:rsid w:val="00EB3E8F"/>
    <w:rsid w:val="00FB1973"/>
    <w:rsid w:val="00FE02C1"/>
    <w:rsid w:val="00FF5F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B16C41-70D1-4262-8EE2-EFB0BB47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125"/>
    <w:pPr>
      <w:ind w:left="720"/>
      <w:contextualSpacing/>
    </w:pPr>
  </w:style>
  <w:style w:type="character" w:customStyle="1" w:styleId="FontStyle46">
    <w:name w:val="Font Style46"/>
    <w:rsid w:val="002D6125"/>
    <w:rPr>
      <w:rFonts w:ascii="Times New Roman" w:hAnsi="Times New Roman"/>
      <w:sz w:val="26"/>
    </w:rPr>
  </w:style>
  <w:style w:type="character" w:customStyle="1" w:styleId="FontStyle45">
    <w:name w:val="Font Style45"/>
    <w:rsid w:val="002D6125"/>
    <w:rPr>
      <w:rFonts w:ascii="Times New Roman" w:hAnsi="Times New Roman"/>
      <w:b/>
      <w:spacing w:val="-20"/>
      <w:sz w:val="24"/>
    </w:rPr>
  </w:style>
  <w:style w:type="character" w:customStyle="1" w:styleId="FontStyle59">
    <w:name w:val="Font Style59"/>
    <w:uiPriority w:val="99"/>
    <w:rsid w:val="002D6125"/>
    <w:rPr>
      <w:rFonts w:ascii="MS Reference Sans Serif" w:hAnsi="MS Reference Sans Serif"/>
      <w:spacing w:val="-10"/>
      <w:sz w:val="20"/>
    </w:rPr>
  </w:style>
  <w:style w:type="character" w:customStyle="1" w:styleId="FontStyle15">
    <w:name w:val="Font Style15"/>
    <w:uiPriority w:val="99"/>
    <w:rsid w:val="002D6125"/>
    <w:rPr>
      <w:rFonts w:ascii="Times New Roman" w:hAnsi="Times New Roman"/>
      <w:b/>
      <w:i/>
      <w:sz w:val="38"/>
    </w:rPr>
  </w:style>
  <w:style w:type="character" w:styleId="a4">
    <w:name w:val="Hyperlink"/>
    <w:basedOn w:val="a0"/>
    <w:uiPriority w:val="99"/>
    <w:unhideWhenUsed/>
    <w:rsid w:val="00874CC6"/>
    <w:rPr>
      <w:color w:val="0563C1" w:themeColor="hyperlink"/>
      <w:u w:val="single"/>
    </w:rPr>
  </w:style>
  <w:style w:type="paragraph" w:styleId="a5">
    <w:name w:val="No Spacing"/>
    <w:uiPriority w:val="1"/>
    <w:qFormat/>
    <w:rsid w:val="00D91370"/>
    <w:pPr>
      <w:spacing w:after="0" w:line="240" w:lineRule="auto"/>
    </w:pPr>
    <w:rPr>
      <w:lang w:val="ru-RU"/>
    </w:rPr>
  </w:style>
  <w:style w:type="paragraph" w:styleId="a6">
    <w:name w:val="Balloon Text"/>
    <w:basedOn w:val="a"/>
    <w:link w:val="a7"/>
    <w:uiPriority w:val="99"/>
    <w:semiHidden/>
    <w:unhideWhenUsed/>
    <w:rsid w:val="00C95A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95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3307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62">
          <w:marLeft w:val="547"/>
          <w:marRight w:val="0"/>
          <w:marTop w:val="0"/>
          <w:marBottom w:val="0"/>
          <w:divBdr>
            <w:top w:val="none" w:sz="0" w:space="0" w:color="auto"/>
            <w:left w:val="none" w:sz="0" w:space="0" w:color="auto"/>
            <w:bottom w:val="none" w:sz="0" w:space="0" w:color="auto"/>
            <w:right w:val="none" w:sz="0" w:space="0" w:color="auto"/>
          </w:divBdr>
        </w:div>
      </w:divsChild>
    </w:div>
    <w:div w:id="1559515618">
      <w:bodyDiv w:val="1"/>
      <w:marLeft w:val="0"/>
      <w:marRight w:val="0"/>
      <w:marTop w:val="0"/>
      <w:marBottom w:val="0"/>
      <w:divBdr>
        <w:top w:val="none" w:sz="0" w:space="0" w:color="auto"/>
        <w:left w:val="none" w:sz="0" w:space="0" w:color="auto"/>
        <w:bottom w:val="none" w:sz="0" w:space="0" w:color="auto"/>
        <w:right w:val="none" w:sz="0" w:space="0" w:color="auto"/>
      </w:divBdr>
      <w:divsChild>
        <w:div w:id="3267891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pl25.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1764</TotalTime>
  <Pages>15</Pages>
  <Words>7319</Words>
  <Characters>41723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Молода</dc:creator>
  <cp:keywords/>
  <dc:description/>
  <cp:lastModifiedBy>Igor Ivanchak</cp:lastModifiedBy>
  <cp:revision>20</cp:revision>
  <cp:lastPrinted>2021-02-08T14:29:00Z</cp:lastPrinted>
  <dcterms:created xsi:type="dcterms:W3CDTF">2021-02-05T16:25:00Z</dcterms:created>
  <dcterms:modified xsi:type="dcterms:W3CDTF">2021-02-16T21:15:00Z</dcterms:modified>
</cp:coreProperties>
</file>